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D71" w:rsidRDefault="003F6D71" w:rsidP="003F6D71">
      <w:pPr>
        <w:jc w:val="center"/>
        <w:rPr>
          <w:rFonts w:hint="eastAsia"/>
        </w:rPr>
      </w:pPr>
      <w:r>
        <w:rPr>
          <w:rFonts w:hint="eastAsia"/>
        </w:rPr>
        <w:t>青少年問題研究系列＜十八＞</w:t>
      </w:r>
    </w:p>
    <w:p w:rsidR="003F6D71" w:rsidRDefault="003F6D71" w:rsidP="003F6D71">
      <w:pPr>
        <w:jc w:val="center"/>
        <w:rPr>
          <w:rFonts w:hint="eastAsia"/>
        </w:rPr>
      </w:pPr>
      <w:r>
        <w:rPr>
          <w:rFonts w:hint="eastAsia"/>
        </w:rPr>
        <w:t>一九九九年三月</w:t>
      </w:r>
    </w:p>
    <w:p w:rsidR="003F6D71" w:rsidRDefault="003F6D71" w:rsidP="003F6D71">
      <w:pPr>
        <w:jc w:val="center"/>
        <w:rPr>
          <w:rFonts w:hint="eastAsia"/>
        </w:rPr>
      </w:pPr>
      <w:r>
        <w:rPr>
          <w:rFonts w:hint="eastAsia"/>
        </w:rPr>
        <w:t>內地新來港定居家庭研究</w:t>
      </w:r>
    </w:p>
    <w:p w:rsidR="003F6D71" w:rsidRDefault="003F6D71" w:rsidP="003F6D71">
      <w:pPr>
        <w:rPr>
          <w:rFonts w:hint="eastAsia"/>
        </w:rPr>
      </w:pPr>
    </w:p>
    <w:p w:rsidR="003F6D71" w:rsidRDefault="003F6D71" w:rsidP="003F6D71">
      <w:pPr>
        <w:jc w:val="center"/>
        <w:rPr>
          <w:rFonts w:hint="eastAsia"/>
        </w:rPr>
      </w:pPr>
      <w:r>
        <w:rPr>
          <w:rFonts w:hint="eastAsia"/>
        </w:rPr>
        <w:t>內地移居香港人口對本地社會帶來深遠影響</w:t>
      </w:r>
    </w:p>
    <w:p w:rsidR="003F6D71" w:rsidRDefault="003F6D71" w:rsidP="003F6D71">
      <w:pPr>
        <w:jc w:val="center"/>
        <w:rPr>
          <w:rFonts w:hint="eastAsia"/>
        </w:rPr>
      </w:pPr>
      <w:r>
        <w:rPr>
          <w:rFonts w:hint="eastAsia"/>
        </w:rPr>
        <w:t>青協籲請當局及早評估並規劃長遠人口政策</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香港青年協會剛完成一項「內地新來港定居家庭」研究顯示，雖然被訪個案大多以家庭團聚為理由，申請家庭成員由內地來港定居，但只有少部份家庭是真正全部成員可以在香港團聚，而大多數家庭均分別仍有母親或其他子女等的家庭成員，留在內地。</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研究亦發現，在下列五種情況下，將促使被訪的內地新來港家庭，決心一定留在香港生活；包括：</w:t>
      </w:r>
      <w:r>
        <w:rPr>
          <w:rFonts w:hint="eastAsia"/>
        </w:rPr>
        <w:t>(</w:t>
      </w:r>
      <w:proofErr w:type="gramStart"/>
      <w:r>
        <w:rPr>
          <w:rFonts w:hint="eastAsia"/>
        </w:rPr>
        <w:t>一</w:t>
      </w:r>
      <w:proofErr w:type="gramEnd"/>
      <w:r>
        <w:rPr>
          <w:rFonts w:hint="eastAsia"/>
        </w:rPr>
        <w:t>)</w:t>
      </w:r>
      <w:r>
        <w:rPr>
          <w:rFonts w:hint="eastAsia"/>
        </w:rPr>
        <w:t>被訪家庭已經適應香港的生活；</w:t>
      </w:r>
      <w:r>
        <w:rPr>
          <w:rFonts w:hint="eastAsia"/>
        </w:rPr>
        <w:t>(</w:t>
      </w:r>
      <w:r>
        <w:rPr>
          <w:rFonts w:hint="eastAsia"/>
        </w:rPr>
        <w:t>二</w:t>
      </w:r>
      <w:r>
        <w:rPr>
          <w:rFonts w:hint="eastAsia"/>
        </w:rPr>
        <w:t>)</w:t>
      </w:r>
      <w:r>
        <w:rPr>
          <w:rFonts w:hint="eastAsia"/>
        </w:rPr>
        <w:t>當他們認為自己在香港已接受到預期中「較理想」的教育；</w:t>
      </w:r>
      <w:r>
        <w:rPr>
          <w:rFonts w:hint="eastAsia"/>
        </w:rPr>
        <w:t>(</w:t>
      </w:r>
      <w:r>
        <w:rPr>
          <w:rFonts w:hint="eastAsia"/>
        </w:rPr>
        <w:t>三</w:t>
      </w:r>
      <w:r>
        <w:rPr>
          <w:rFonts w:hint="eastAsia"/>
        </w:rPr>
        <w:t>)</w:t>
      </w:r>
      <w:r>
        <w:rPr>
          <w:rFonts w:hint="eastAsia"/>
        </w:rPr>
        <w:t>在香港找到工作，而收入計算起來又比內地為高；</w:t>
      </w:r>
      <w:r>
        <w:rPr>
          <w:rFonts w:hint="eastAsia"/>
        </w:rPr>
        <w:t>(</w:t>
      </w:r>
      <w:r>
        <w:rPr>
          <w:rFonts w:hint="eastAsia"/>
        </w:rPr>
        <w:t>四</w:t>
      </w:r>
      <w:r>
        <w:rPr>
          <w:rFonts w:hint="eastAsia"/>
        </w:rPr>
        <w:t>)</w:t>
      </w:r>
      <w:r>
        <w:rPr>
          <w:rFonts w:hint="eastAsia"/>
        </w:rPr>
        <w:t>得到生活上基本的保障，例如在遇到逆境時，在香港可以領取到「</w:t>
      </w:r>
      <w:proofErr w:type="gramStart"/>
      <w:r>
        <w:rPr>
          <w:rFonts w:hint="eastAsia"/>
        </w:rPr>
        <w:t>綜援</w:t>
      </w:r>
      <w:proofErr w:type="gramEnd"/>
      <w:r>
        <w:rPr>
          <w:rFonts w:hint="eastAsia"/>
        </w:rPr>
        <w:t>」；以及</w:t>
      </w:r>
      <w:r>
        <w:rPr>
          <w:rFonts w:hint="eastAsia"/>
        </w:rPr>
        <w:t>(</w:t>
      </w:r>
      <w:r>
        <w:rPr>
          <w:rFonts w:hint="eastAsia"/>
        </w:rPr>
        <w:t>五</w:t>
      </w:r>
      <w:r>
        <w:rPr>
          <w:rFonts w:hint="eastAsia"/>
        </w:rPr>
        <w:t>)</w:t>
      </w:r>
      <w:r>
        <w:rPr>
          <w:rFonts w:hint="eastAsia"/>
        </w:rPr>
        <w:t>內地的戶籍已被取消。</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研究報告同時引述受訪的個案指出，除了團聚和照顧家人的因素，香港社會對市民所提供的一些最起碼保障，例如可申請公共房屋；子女可獲得九年免費教育；一旦家庭陷入經濟困境，可以透過</w:t>
      </w:r>
      <w:proofErr w:type="gramStart"/>
      <w:r>
        <w:rPr>
          <w:rFonts w:hint="eastAsia"/>
        </w:rPr>
        <w:t>申請綜援金</w:t>
      </w:r>
      <w:proofErr w:type="gramEnd"/>
      <w:r>
        <w:rPr>
          <w:rFonts w:hint="eastAsia"/>
        </w:rPr>
        <w:t>，解決生活的問題；尋找工作期間可以有再培訓的機會等，都成為吸引這些被訪家庭來港定居的其中重要誘因，反映此類家庭對以上有關服務的期望與需求。</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而另一方面，研究亦同時顯示，受訪家庭願意忍受來港初期較惡劣的生活，憧憬將來在社會有向上爬的機會；甚至渴望自己能夠自食其力，毋須倚賴政府的福利。</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香港青年協會總幹事王</w:t>
      </w:r>
      <w:r>
        <w:rPr>
          <w:rFonts w:hint="eastAsia"/>
        </w:rPr>
        <w:t>鳳</w:t>
      </w:r>
      <w:r>
        <w:rPr>
          <w:rFonts w:hint="eastAsia"/>
        </w:rPr>
        <w:t>鳴今日（二十四日）出席午餐研討會簡介上述有關報告時，建議當局盡速為香港下一世紀發展規劃所需要的人力資源，搜集及建立有系統的數據，及早進行深入研究及分析，制訂香港長遠發展需要的人口政策。她指出，面對本港未來的人口發展，將出現重大的轉變，特區在不斷需要繼續接收內地人口流入的同時，應積極回應和主動作好準備。</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特區終審法院一月二十九日就港人內地所生子女居港權的裁決，引發日後可能出現大量內地合資格的人士來港家居；如何處理有關問題和怎樣評估香港的承擔能力，成為各界關注的焦點。</w:t>
      </w:r>
    </w:p>
    <w:p w:rsidR="003F6D71" w:rsidRDefault="003F6D71" w:rsidP="003F6D71">
      <w:pPr>
        <w:rPr>
          <w:rFonts w:hint="eastAsia"/>
        </w:rPr>
      </w:pPr>
    </w:p>
    <w:p w:rsidR="003F6D71" w:rsidRDefault="003F6D71" w:rsidP="003F6D71">
      <w:pPr>
        <w:rPr>
          <w:rFonts w:hint="eastAsia"/>
        </w:rPr>
      </w:pPr>
      <w:r>
        <w:rPr>
          <w:rFonts w:hint="eastAsia"/>
        </w:rPr>
        <w:lastRenderedPageBreak/>
        <w:t xml:space="preserve">　　</w:t>
      </w:r>
      <w:r>
        <w:rPr>
          <w:rFonts w:hint="eastAsia"/>
        </w:rPr>
        <w:t>研究報告認為，當局在制訂未來人口政策時，必須能夠準確掌握移居香港人口的數量、變化和速度；顧及社會的承擔能力與資源的配合，並防止社會出現分化的現象。</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報告亦認為，相關的服務、政策及措施應積極為內地新來港的人士作出規劃，積極協助他們來港後盡快融入社會，發揮新移民帶來的正面經濟與社會效果。</w:t>
      </w:r>
    </w:p>
    <w:p w:rsidR="003F6D71" w:rsidRDefault="003F6D71" w:rsidP="003F6D71">
      <w:pPr>
        <w:rPr>
          <w:rFonts w:hint="eastAsia"/>
        </w:rPr>
      </w:pPr>
    </w:p>
    <w:p w:rsidR="003F6D71" w:rsidRDefault="003F6D71" w:rsidP="003F6D71">
      <w:pPr>
        <w:rPr>
          <w:rFonts w:hint="eastAsia"/>
        </w:rPr>
      </w:pPr>
      <w:r>
        <w:rPr>
          <w:rFonts w:hint="eastAsia"/>
        </w:rPr>
        <w:t xml:space="preserve">　　</w:t>
      </w:r>
      <w:r>
        <w:rPr>
          <w:rFonts w:hint="eastAsia"/>
        </w:rPr>
        <w:t>是項研究於本年二月十九至三月十八日</w:t>
      </w:r>
      <w:proofErr w:type="gramStart"/>
      <w:r>
        <w:rPr>
          <w:rFonts w:hint="eastAsia"/>
        </w:rPr>
        <w:t>期間，</w:t>
      </w:r>
      <w:proofErr w:type="gramEnd"/>
      <w:r>
        <w:rPr>
          <w:rFonts w:hint="eastAsia"/>
        </w:rPr>
        <w:t>透過青協兩個專為新來港人士提供服務的單位作出轉</w:t>
      </w:r>
      <w:proofErr w:type="gramStart"/>
      <w:r>
        <w:rPr>
          <w:rFonts w:hint="eastAsia"/>
        </w:rPr>
        <w:t>介</w:t>
      </w:r>
      <w:proofErr w:type="gramEnd"/>
      <w:r>
        <w:rPr>
          <w:rFonts w:hint="eastAsia"/>
        </w:rPr>
        <w:t>，以面談形式深入訪問二十二名青少年及三十六位家長。</w:t>
      </w:r>
    </w:p>
    <w:p w:rsidR="003F6D71" w:rsidRDefault="003F6D71" w:rsidP="003F6D71">
      <w:pPr>
        <w:rPr>
          <w:rFonts w:hint="eastAsia"/>
        </w:rPr>
      </w:pPr>
    </w:p>
    <w:p w:rsidR="003F6D71" w:rsidRDefault="003F6D71" w:rsidP="003F6D71">
      <w:pPr>
        <w:jc w:val="center"/>
        <w:rPr>
          <w:rFonts w:hint="eastAsia"/>
        </w:rPr>
      </w:pPr>
      <w:r>
        <w:rPr>
          <w:rFonts w:hint="eastAsia"/>
        </w:rPr>
        <w:t>-</w:t>
      </w:r>
      <w:r>
        <w:rPr>
          <w:rFonts w:hint="eastAsia"/>
        </w:rPr>
        <w:t>完</w:t>
      </w:r>
      <w:r>
        <w:rPr>
          <w:rFonts w:hint="eastAsia"/>
        </w:rPr>
        <w:t>-</w:t>
      </w:r>
    </w:p>
    <w:p w:rsidR="003F6D71" w:rsidRDefault="003F6D71" w:rsidP="003F6D71">
      <w:pPr>
        <w:rPr>
          <w:rFonts w:hint="eastAsia"/>
        </w:rPr>
      </w:pPr>
    </w:p>
    <w:p w:rsidR="003F6D71" w:rsidRDefault="003F6D71" w:rsidP="003F6D71">
      <w:pPr>
        <w:rPr>
          <w:rFonts w:hint="eastAsia"/>
        </w:rPr>
      </w:pPr>
      <w:r w:rsidRPr="003F6D71">
        <w:t>http://www.hkfyg.org.hk/yrc/chinese/yr-ys-18-c.html</w:t>
      </w:r>
    </w:p>
    <w:p w:rsidR="003F6D71" w:rsidRDefault="003F6D71" w:rsidP="003F6D71">
      <w:pPr>
        <w:rPr>
          <w:rFonts w:hint="eastAsia"/>
        </w:rPr>
      </w:pPr>
    </w:p>
    <w:p w:rsidR="003F6D71" w:rsidRDefault="003F6D71">
      <w:pPr>
        <w:widowControl/>
      </w:pPr>
      <w:r>
        <w:br w:type="page"/>
      </w:r>
    </w:p>
    <w:p w:rsidR="003F6D71" w:rsidRDefault="003F6D71" w:rsidP="003F6D71">
      <w:pPr>
        <w:jc w:val="center"/>
      </w:pPr>
      <w:r>
        <w:lastRenderedPageBreak/>
        <w:t>Youth Study Series No.18</w:t>
      </w:r>
    </w:p>
    <w:p w:rsidR="003F6D71" w:rsidRDefault="003F6D71" w:rsidP="003F6D71">
      <w:pPr>
        <w:jc w:val="center"/>
      </w:pPr>
      <w:r>
        <w:t>March 1999</w:t>
      </w:r>
    </w:p>
    <w:p w:rsidR="003F6D71" w:rsidRDefault="003F6D71" w:rsidP="003F6D71">
      <w:pPr>
        <w:jc w:val="center"/>
      </w:pPr>
      <w:r>
        <w:t>A Study on New Arrivals from the Mainland</w:t>
      </w:r>
    </w:p>
    <w:p w:rsidR="003F6D71" w:rsidRDefault="003F6D71" w:rsidP="003F6D71">
      <w:pPr>
        <w:rPr>
          <w:rFonts w:hint="eastAsia"/>
        </w:rPr>
      </w:pPr>
    </w:p>
    <w:p w:rsidR="003F6D71" w:rsidRDefault="003F6D71" w:rsidP="003F6D71">
      <w:r>
        <w:rPr>
          <w:rFonts w:hint="eastAsia"/>
        </w:rPr>
        <w:tab/>
      </w:r>
      <w:r>
        <w:t xml:space="preserve">The Court of Final Appeal (CFA) delivered its ruling on the issue of right of abode on 29 January 1999. The </w:t>
      </w:r>
      <w:proofErr w:type="spellStart"/>
      <w:r>
        <w:t>judgement</w:t>
      </w:r>
      <w:proofErr w:type="spellEnd"/>
      <w:r>
        <w:t xml:space="preserve"> has given rise to much controversy and expressions of deep concern. Worries were expressed that the </w:t>
      </w:r>
      <w:proofErr w:type="spellStart"/>
      <w:r>
        <w:t>judgement</w:t>
      </w:r>
      <w:proofErr w:type="spellEnd"/>
      <w:r>
        <w:t xml:space="preserve"> would result in an influx of a large number of people from the Mainland who would then exert a great strain on the resources of the HKSAR. Through in-depth case interviews of newly arrived families from the Mainland, we hope to increase our understanding of the issue, which can only then lead to suitable directions for the formulation of policies and services in the future.</w:t>
      </w:r>
    </w:p>
    <w:p w:rsidR="003F6D71" w:rsidRDefault="003F6D71" w:rsidP="003F6D71">
      <w:r>
        <w:rPr>
          <w:rFonts w:hint="eastAsia"/>
        </w:rPr>
        <w:tab/>
      </w:r>
      <w:r>
        <w:t xml:space="preserve">A qualitative case study was employed for this exploratory study. It was conducted through in-depth case interviews among new young arrivals from the Mainland and their families. The young </w:t>
      </w:r>
      <w:proofErr w:type="gramStart"/>
      <w:r>
        <w:t>interviewees,</w:t>
      </w:r>
      <w:proofErr w:type="gramEnd"/>
      <w:r>
        <w:t xml:space="preserve"> aged 29 or below, had entered Hong Kong legally on the “one-way permit” after 10 July 1997. An interview guideline with open-ended questions was directed to solicit respondents’ opinions. Twenty in-depth family-case interviews, with a total of 22 new young arrivals and 36 parents were conducted from 19 February 1999 to 18 March 1999. The analysis contains a synthesis of both the qualitative data from the respondents, as well as an extensive review of the literature.</w:t>
      </w:r>
    </w:p>
    <w:p w:rsidR="003F6D71" w:rsidRDefault="003F6D71" w:rsidP="003F6D71">
      <w:r>
        <w:rPr>
          <w:rFonts w:hint="eastAsia"/>
        </w:rPr>
        <w:tab/>
      </w:r>
      <w:r>
        <w:t xml:space="preserve">First of all, the study analyses the characteristics of families with members from the Mainland through the compilation of various government statistics and survey data. In short, a typical picture of families with members from the Mainland can be summarized as follows: The families have to live in crowded or poor living conditions after the wives and young age children enter from the Mainland. Those family members who sought to enter the </w:t>
      </w:r>
      <w:proofErr w:type="spellStart"/>
      <w:r>
        <w:t>labour</w:t>
      </w:r>
      <w:proofErr w:type="spellEnd"/>
      <w:r>
        <w:t xml:space="preserve"> market, tended to take up less skilled jobs, or were unemployed. Their median monthly income was significantly lower than that of the whole working population in Hong Kong. Subsequently, they require substantial assistance from the Government in order to integrate comfortably into Hong Kong life.</w:t>
      </w:r>
    </w:p>
    <w:p w:rsidR="003F6D71" w:rsidRDefault="003F6D71" w:rsidP="003F6D71">
      <w:r>
        <w:rPr>
          <w:rFonts w:hint="eastAsia"/>
        </w:rPr>
        <w:tab/>
      </w:r>
      <w:r>
        <w:t xml:space="preserve">In the qualitative case study, it is noted that to most of the respondents, “having opportunities to climb up the social ladder” is the major attraction of Hong Kong. Some were so determined to come to Hong Kong that even though the main breadwinners were unemployed, retired or ill, with a concomitant decrease in the family’s economic condition, they still </w:t>
      </w:r>
      <w:proofErr w:type="gramStart"/>
      <w:r>
        <w:t>persisted</w:t>
      </w:r>
      <w:proofErr w:type="gramEnd"/>
      <w:r>
        <w:t xml:space="preserve"> their application. </w:t>
      </w:r>
    </w:p>
    <w:p w:rsidR="003F6D71" w:rsidRDefault="003F6D71" w:rsidP="003F6D71">
      <w:r>
        <w:rPr>
          <w:rFonts w:hint="eastAsia"/>
        </w:rPr>
        <w:tab/>
      </w:r>
      <w:r>
        <w:t xml:space="preserve">Most respondents indicated that they would not reside in the Mainland while enrolled by educational institutes, employed or accepted as recipients of </w:t>
      </w:r>
      <w:r>
        <w:lastRenderedPageBreak/>
        <w:t xml:space="preserve">Comprehensive Social Services Assistance. The “safety-net” that comprised of a series of public welfare services, was the major factor that encouraged respondents to stay in Hong Kong after their arrival. </w:t>
      </w:r>
    </w:p>
    <w:p w:rsidR="003F6D71" w:rsidRDefault="003F6D71" w:rsidP="003F6D71">
      <w:r>
        <w:rPr>
          <w:rFonts w:hint="eastAsia"/>
        </w:rPr>
        <w:tab/>
      </w:r>
      <w:r>
        <w:t xml:space="preserve">Opinions vary regarding the impact on Hong Kong by the influx of a large number of people from the Mainland. However, it is noted that the quality of the incoming population will be the determining factor. </w:t>
      </w:r>
      <w:proofErr w:type="spellStart"/>
      <w:r>
        <w:t>Hense</w:t>
      </w:r>
      <w:proofErr w:type="spellEnd"/>
      <w:r>
        <w:t>, “to attract the talented” and/or “to limit immigration growth to a level with which society can cope” are the necessary considerations on developing strategies to accept the influx.</w:t>
      </w:r>
    </w:p>
    <w:p w:rsidR="003F6D71" w:rsidRDefault="003F6D71" w:rsidP="003F6D71">
      <w:r>
        <w:rPr>
          <w:rFonts w:hint="eastAsia"/>
        </w:rPr>
        <w:tab/>
      </w:r>
      <w:r>
        <w:t>In view of the above discussion, the Federation will recommend:</w:t>
      </w:r>
    </w:p>
    <w:p w:rsidR="003F6D71" w:rsidRDefault="003F6D71" w:rsidP="003F6D71">
      <w:r>
        <w:rPr>
          <w:rFonts w:hint="eastAsia"/>
        </w:rPr>
        <w:tab/>
      </w:r>
      <w:r>
        <w:t xml:space="preserve">Since the CFA’s ruling, the growth pattern of the HKSAR population will inevitably be changed significantly in the near future, and that the government must respond to this as soon as possible and formulate a proactive population policy that could prepare Hong Kong for the next century. Strategies to receive the population influx should help to attract persons with required talents that benefit the future development of Hong Kong through a precise and concise assessment based on a systematic workforce data base. This should also tie-in with the socio-economic conditions and limit growth to a level with which society can cope, so as to avoid social disunity. </w:t>
      </w:r>
    </w:p>
    <w:p w:rsidR="003F6D71" w:rsidRDefault="003F6D71" w:rsidP="003F6D71">
      <w:pPr>
        <w:rPr>
          <w:rFonts w:hint="eastAsia"/>
        </w:rPr>
      </w:pPr>
      <w:r>
        <w:rPr>
          <w:rFonts w:hint="eastAsia"/>
        </w:rPr>
        <w:tab/>
      </w:r>
      <w:r>
        <w:t>In recognizing the trend that a large number of people from the Mainland would continuously enter Hong Kong, the Federation recommends that the authorities concerned should assess this movement of people and their inclination towards consuming social services in a greater detail. It is advisable to map this out to a level with which society can cope, in terms of education, housing, medical facilities and general social welfare arrangements, and to plan and regulate the flow of people in a proactive manner.</w:t>
      </w:r>
      <w:r>
        <w:cr/>
      </w:r>
      <w:r>
        <w:rPr>
          <w:rFonts w:hint="eastAsia"/>
        </w:rPr>
        <w:tab/>
      </w:r>
      <w:r>
        <w:t>As already mentioned, the quality of the population will be the determining factor in having a positive long-term impact. In view of the profile of people from the Mainland as shown above, the Federation recommends that the concerned authorities should consider strengthening the linkages between formal and informal education, employment services, retraining and adult education. Better co-operation among various training services will be more effective in terms of enhancing the competitiveness of the workforce, and integrating the new arrivals into Hong Kong society.</w:t>
      </w:r>
    </w:p>
    <w:p w:rsidR="003F6D71" w:rsidRDefault="003F6D71" w:rsidP="003F6D71"/>
    <w:sectPr w:rsidR="003F6D71" w:rsidSect="007E5D91">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6D71"/>
    <w:rsid w:val="003D38EB"/>
    <w:rsid w:val="003F6D71"/>
    <w:rsid w:val="007E5D91"/>
    <w:rsid w:val="00A84568"/>
    <w:rsid w:val="00A85E8F"/>
    <w:rsid w:val="00B96F89"/>
    <w:rsid w:val="00C22A92"/>
    <w:rsid w:val="00C72676"/>
    <w:rsid w:val="00F9235E"/>
    <w:rsid w:val="00FB47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D9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926</Words>
  <Characters>5279</Characters>
  <Application>Microsoft Office Word</Application>
  <DocSecurity>0</DocSecurity>
  <Lines>43</Lines>
  <Paragraphs>12</Paragraphs>
  <ScaleCrop>false</ScaleCrop>
  <Company>Sha Kok Gospel Church</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2</cp:revision>
  <dcterms:created xsi:type="dcterms:W3CDTF">2007-10-30T09:25:00Z</dcterms:created>
  <dcterms:modified xsi:type="dcterms:W3CDTF">2007-10-30T09:25:00Z</dcterms:modified>
</cp:coreProperties>
</file>