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8A" w:rsidRDefault="0071768A" w:rsidP="0071768A">
      <w:pPr>
        <w:rPr>
          <w:rFonts w:hint="eastAsia"/>
        </w:rPr>
      </w:pPr>
      <w:r>
        <w:rPr>
          <w:rFonts w:hint="eastAsia"/>
        </w:rPr>
        <w:t>第七十一篇</w:t>
      </w:r>
    </w:p>
    <w:p w:rsidR="0071768A" w:rsidRDefault="0071768A" w:rsidP="0071768A">
      <w:pPr>
        <w:rPr>
          <w:rFonts w:hint="eastAsia"/>
        </w:rPr>
      </w:pPr>
      <w:r w:rsidRPr="0071768A">
        <w:rPr>
          <w:rFonts w:hint="eastAsia"/>
        </w:rPr>
        <w:t>歐爾</w:t>
      </w:r>
      <w:proofErr w:type="gramStart"/>
      <w:r w:rsidRPr="0071768A">
        <w:rPr>
          <w:rFonts w:hint="eastAsia"/>
        </w:rPr>
        <w:t>頓著</w:t>
      </w:r>
      <w:proofErr w:type="gramEnd"/>
      <w:r w:rsidRPr="0071768A">
        <w:rPr>
          <w:rFonts w:hint="eastAsia"/>
        </w:rPr>
        <w:t>，黃玉美、</w:t>
      </w:r>
      <w:proofErr w:type="gramStart"/>
      <w:r w:rsidRPr="0071768A">
        <w:rPr>
          <w:rFonts w:hint="eastAsia"/>
        </w:rPr>
        <w:t>蕭北群譯</w:t>
      </w:r>
      <w:proofErr w:type="gramEnd"/>
      <w:r w:rsidRPr="0071768A">
        <w:rPr>
          <w:rFonts w:hint="eastAsia"/>
        </w:rPr>
        <w:t>：《詩篇》。天道</w:t>
      </w:r>
      <w:proofErr w:type="gramStart"/>
      <w:r w:rsidRPr="0071768A">
        <w:rPr>
          <w:rFonts w:hint="eastAsia"/>
        </w:rPr>
        <w:t>研</w:t>
      </w:r>
      <w:proofErr w:type="gramEnd"/>
      <w:r w:rsidRPr="0071768A">
        <w:rPr>
          <w:rFonts w:hint="eastAsia"/>
        </w:rPr>
        <w:t>經導讀。香港：</w:t>
      </w:r>
      <w:proofErr w:type="gramStart"/>
      <w:r w:rsidRPr="0071768A">
        <w:rPr>
          <w:rFonts w:hint="eastAsia"/>
        </w:rPr>
        <w:t>天道書樓</w:t>
      </w:r>
      <w:proofErr w:type="gramEnd"/>
      <w:r w:rsidRPr="0071768A">
        <w:rPr>
          <w:rFonts w:hint="eastAsia"/>
        </w:rPr>
        <w:t>，</w:t>
      </w:r>
      <w:r w:rsidRPr="0071768A">
        <w:t>1998</w:t>
      </w:r>
      <w:r w:rsidRPr="0071768A">
        <w:rPr>
          <w:rFonts w:hint="eastAsia"/>
        </w:rPr>
        <w:t>。頁</w:t>
      </w:r>
      <w:r w:rsidRPr="0071768A">
        <w:rPr>
          <w:rFonts w:hint="eastAsia"/>
        </w:rPr>
        <w:t>133-134</w:t>
      </w:r>
    </w:p>
    <w:p w:rsidR="0071768A" w:rsidRDefault="0071768A" w:rsidP="0071768A">
      <w:pPr>
        <w:rPr>
          <w:rFonts w:hint="eastAsia"/>
        </w:rPr>
      </w:pPr>
    </w:p>
    <w:p w:rsidR="0071768A" w:rsidRDefault="0071768A" w:rsidP="0071768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第七</w:t>
      </w:r>
      <w:r>
        <w:rPr>
          <w:rFonts w:hint="eastAsia"/>
        </w:rPr>
        <w:t>十一</w:t>
      </w:r>
      <w:r>
        <w:rPr>
          <w:rFonts w:hint="eastAsia"/>
        </w:rPr>
        <w:t>篇從第九節可以找到線索知道第七</w:t>
      </w:r>
      <w:r>
        <w:rPr>
          <w:rFonts w:hint="eastAsia"/>
        </w:rPr>
        <w:t>十一</w:t>
      </w:r>
      <w:r>
        <w:rPr>
          <w:rFonts w:hint="eastAsia"/>
        </w:rPr>
        <w:t>篇是一位年老的人的祈禱。上帝自他出生就與他同在</w:t>
      </w:r>
      <w:r>
        <w:rPr>
          <w:rFonts w:ascii="Cambria Math" w:hAnsi="Cambria Math" w:cs="Cambria Math"/>
        </w:rPr>
        <w:t>（</w:t>
      </w:r>
      <w:r>
        <w:t>6</w:t>
      </w:r>
      <w:r>
        <w:rPr>
          <w:rFonts w:hint="eastAsia"/>
        </w:rPr>
        <w:t>節），他相信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現在也不會離棄他</w:t>
      </w:r>
      <w:r>
        <w:rPr>
          <w:rFonts w:hint="eastAsia"/>
        </w:rPr>
        <w:t>08</w:t>
      </w:r>
      <w:r>
        <w:rPr>
          <w:rFonts w:hint="eastAsia"/>
        </w:rPr>
        <w:t>節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。整個祈禱包含見證、讚美、申訴和</w:t>
      </w:r>
      <w:proofErr w:type="gramStart"/>
      <w:r>
        <w:rPr>
          <w:rFonts w:hint="eastAsia"/>
        </w:rPr>
        <w:t>咒詛</w:t>
      </w:r>
      <w:proofErr w:type="gramEnd"/>
      <w:r>
        <w:rPr>
          <w:rFonts w:hint="eastAsia"/>
        </w:rPr>
        <w:t>的成分</w:t>
      </w:r>
      <w:r>
        <w:rPr>
          <w:rFonts w:hint="eastAsia"/>
        </w:rPr>
        <w:t>。</w:t>
      </w:r>
    </w:p>
    <w:p w:rsidR="0071768A" w:rsidRDefault="0071768A" w:rsidP="0071768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在開始的信靠宣稱後，跟着是一連串的請求打開這首詩，詩人用了較一般性的用詞祈求不要使他受羞辱</w:t>
      </w:r>
      <w:r>
        <w:rPr>
          <w:rFonts w:hint="eastAsia"/>
        </w:rPr>
        <w:t>|</w:t>
      </w:r>
      <w:r>
        <w:rPr>
          <w:rFonts w:hint="eastAsia"/>
        </w:rPr>
        <w:t>又求上帝留心聽他、搭救他、拯救他和救贖他。他稱上帝是他的磐石，在</w:t>
      </w:r>
      <w:proofErr w:type="gramStart"/>
      <w:r>
        <w:rPr>
          <w:rFonts w:hint="eastAsia"/>
        </w:rPr>
        <w:t>申命記第三十二章摩</w:t>
      </w:r>
      <w:proofErr w:type="gramEnd"/>
      <w:r>
        <w:rPr>
          <w:rFonts w:hint="eastAsia"/>
        </w:rPr>
        <w:t>西一次又一次地使用這稱號。磐石有兩方面的特徵，可用來形容上帝。第一，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是根基，又因這字所指示的石有大山般的體積，所以</w:t>
      </w:r>
      <w:proofErr w:type="gramStart"/>
      <w:r>
        <w:rPr>
          <w:rFonts w:hint="eastAsia"/>
        </w:rPr>
        <w:t>這詞亦含有</w:t>
      </w:r>
      <w:proofErr w:type="gramEnd"/>
      <w:r>
        <w:rPr>
          <w:rFonts w:hint="eastAsia"/>
        </w:rPr>
        <w:t>保護的意思。請留意在新約中，耶穌是那磐石</w:t>
      </w:r>
      <w:proofErr w:type="gramStart"/>
      <w:r>
        <w:rPr>
          <w:rFonts w:hint="eastAsia"/>
        </w:rPr>
        <w:t>〔</w:t>
      </w:r>
      <w:proofErr w:type="gramEnd"/>
      <w:r>
        <w:rPr>
          <w:rFonts w:hint="eastAsia"/>
        </w:rPr>
        <w:t>林前十</w:t>
      </w:r>
      <w:r>
        <w:rPr>
          <w:rFonts w:hint="eastAsia"/>
        </w:rPr>
        <w:t xml:space="preserve">4 </w:t>
      </w:r>
      <w:r>
        <w:rPr>
          <w:rFonts w:hint="eastAsia"/>
        </w:rPr>
        <w:t>；比較但二</w:t>
      </w:r>
      <w:r>
        <w:rPr>
          <w:rFonts w:hint="eastAsia"/>
        </w:rPr>
        <w:t xml:space="preserve"> 45</w:t>
      </w:r>
      <w:proofErr w:type="gramStart"/>
      <w:r>
        <w:rPr>
          <w:rFonts w:hint="eastAsia"/>
        </w:rPr>
        <w:t>〉</w:t>
      </w:r>
      <w:proofErr w:type="gramEnd"/>
      <w:r>
        <w:rPr>
          <w:rFonts w:hint="eastAsia"/>
        </w:rPr>
        <w:t>。</w:t>
      </w:r>
    </w:p>
    <w:p w:rsidR="0071768A" w:rsidRDefault="0071768A" w:rsidP="0071768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第五至八節回想起過去從母腹</w:t>
      </w:r>
      <w:r>
        <w:rPr>
          <w:rFonts w:hint="eastAsia"/>
        </w:rPr>
        <w:t>(6</w:t>
      </w:r>
      <w:r>
        <w:rPr>
          <w:rFonts w:hint="eastAsia"/>
        </w:rPr>
        <w:t>節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，年少時</w:t>
      </w:r>
      <w:r>
        <w:rPr>
          <w:rFonts w:hint="eastAsia"/>
        </w:rPr>
        <w:t>(5</w:t>
      </w:r>
      <w:r>
        <w:rPr>
          <w:rFonts w:hint="eastAsia"/>
        </w:rPr>
        <w:t>節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，直到年老</w:t>
      </w:r>
      <w:r>
        <w:rPr>
          <w:rFonts w:hint="eastAsia"/>
        </w:rPr>
        <w:t>(9</w:t>
      </w:r>
      <w:r>
        <w:rPr>
          <w:rFonts w:hint="eastAsia"/>
        </w:rPr>
        <w:t>節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，上帝對他天意的關懷。第七節上半節可以有兩個解釋，其中一個是詩人如約伯一樣歷盡艱辛</w:t>
      </w:r>
      <w:proofErr w:type="gramStart"/>
      <w:r>
        <w:rPr>
          <w:rFonts w:hint="eastAsia"/>
        </w:rPr>
        <w:t>•</w:t>
      </w:r>
      <w:proofErr w:type="gramEnd"/>
      <w:r>
        <w:rPr>
          <w:rFonts w:hint="eastAsia"/>
        </w:rPr>
        <w:t>仍對上帝存有忠誠，被人視</w:t>
      </w:r>
      <w:r>
        <w:rPr>
          <w:rFonts w:hint="eastAsia"/>
        </w:rPr>
        <w:t>為</w:t>
      </w:r>
      <w:r>
        <w:rPr>
          <w:rFonts w:hint="eastAsia"/>
        </w:rPr>
        <w:t>奇怪的；另一個是他</w:t>
      </w:r>
      <w:proofErr w:type="gramStart"/>
      <w:r>
        <w:rPr>
          <w:rFonts w:hint="eastAsia"/>
        </w:rPr>
        <w:t>時常蒙福</w:t>
      </w:r>
      <w:proofErr w:type="gramEnd"/>
      <w:r>
        <w:rPr>
          <w:rFonts w:hint="eastAsia"/>
        </w:rPr>
        <w:t>，從沒有遇過任何傷害，因此也被視</w:t>
      </w:r>
      <w:r>
        <w:rPr>
          <w:rFonts w:hint="eastAsia"/>
        </w:rPr>
        <w:t>為</w:t>
      </w:r>
      <w:r>
        <w:rPr>
          <w:rFonts w:hint="eastAsia"/>
        </w:rPr>
        <w:t>奇怪的。在最接近的上下文沒有指向第一種解釋，所以第二種似乎較合適。許多屬上帝的子民能講述奇妙的拯救，和近似神</w:t>
      </w:r>
      <w:proofErr w:type="gramStart"/>
      <w:r>
        <w:rPr>
          <w:rFonts w:hint="eastAsia"/>
        </w:rPr>
        <w:t>蹟</w:t>
      </w:r>
      <w:proofErr w:type="gramEnd"/>
      <w:r>
        <w:rPr>
          <w:rFonts w:hint="eastAsia"/>
        </w:rPr>
        <w:t>的輝煌成就，而不信者不能表現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但卻畏懼和感到莫名其妙。敵人非但不明白我們的信仰，更不明白上帝的慈愛哩丨歲月流逝，詩人此刻祈求上帝緦續施予恩典（</w:t>
      </w:r>
      <w:r>
        <w:rPr>
          <w:rFonts w:hint="eastAsia"/>
        </w:rPr>
        <w:t>9</w:t>
      </w:r>
      <w:r>
        <w:rPr>
          <w:rFonts w:hint="eastAsia"/>
        </w:rPr>
        <w:t>節）。或許這時他的仇敵如第十節所顯示的，正建立聯盟與他對抗。第</w:t>
      </w:r>
      <w:r>
        <w:rPr>
          <w:rFonts w:hint="eastAsia"/>
        </w:rPr>
        <w:t>-I-</w:t>
      </w:r>
      <w:r>
        <w:rPr>
          <w:rFonts w:hint="eastAsia"/>
        </w:rPr>
        <w:t>一節引述他們的話，而第十二節是信心的答覆。請留意仇敵嘗試將上帝放進他們的爭論中，以此支持他們的惡行。當拉伯沙基勸猶大</w:t>
      </w:r>
      <w:proofErr w:type="gramStart"/>
      <w:r>
        <w:rPr>
          <w:rFonts w:hint="eastAsia"/>
        </w:rPr>
        <w:t>王希西家</w:t>
      </w:r>
      <w:proofErr w:type="gramEnd"/>
      <w:r>
        <w:rPr>
          <w:rFonts w:hint="eastAsia"/>
        </w:rPr>
        <w:t>投降時，也擺出相似的狂傲姿態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賽三十六</w:t>
      </w:r>
      <w:r>
        <w:rPr>
          <w:rFonts w:hint="eastAsia"/>
        </w:rPr>
        <w:t>10)</w:t>
      </w:r>
      <w:r>
        <w:rPr>
          <w:rFonts w:hint="eastAsia"/>
        </w:rPr>
        <w:t>。虛假地以正義之名行惡，以上帝</w:t>
      </w:r>
      <w:proofErr w:type="gramStart"/>
      <w:r>
        <w:rPr>
          <w:rFonts w:hint="eastAsia"/>
        </w:rPr>
        <w:t>為</w:t>
      </w:r>
      <w:r>
        <w:rPr>
          <w:rFonts w:hint="eastAsia"/>
        </w:rPr>
        <w:t>敵卻仍</w:t>
      </w:r>
      <w:proofErr w:type="gramEnd"/>
      <w:r>
        <w:rPr>
          <w:rFonts w:hint="eastAsia"/>
        </w:rPr>
        <w:t>聲稱與上帝同工，這些人旣非前不見古人，亦絕不會是後不見來者</w:t>
      </w:r>
      <w:r>
        <w:rPr>
          <w:rFonts w:hint="eastAsia"/>
        </w:rPr>
        <w:t>。</w:t>
      </w:r>
    </w:p>
    <w:p w:rsidR="0071768A" w:rsidRDefault="0071768A" w:rsidP="0071768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詩人之前祈求脫離羞愧（</w:t>
      </w:r>
      <w:r>
        <w:rPr>
          <w:rFonts w:hint="eastAsia"/>
        </w:rPr>
        <w:t>1</w:t>
      </w:r>
      <w:r>
        <w:rPr>
          <w:rFonts w:hint="eastAsia"/>
        </w:rPr>
        <w:t>節），現在卻</w:t>
      </w:r>
      <w:proofErr w:type="gramStart"/>
      <w:r>
        <w:rPr>
          <w:rFonts w:hint="eastAsia"/>
        </w:rPr>
        <w:t>期望敵入蒙羞</w:t>
      </w:r>
      <w:proofErr w:type="gramEnd"/>
      <w:r>
        <w:rPr>
          <w:rFonts w:hint="eastAsia"/>
        </w:rPr>
        <w:t>受辱</w:t>
      </w:r>
      <w:r>
        <w:t>(13</w:t>
      </w:r>
      <w:r>
        <w:rPr>
          <w:rFonts w:hint="eastAsia"/>
        </w:rPr>
        <w:t>節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，這是</w:t>
      </w:r>
      <w:proofErr w:type="gramStart"/>
      <w:r>
        <w:rPr>
          <w:rFonts w:hint="eastAsia"/>
        </w:rPr>
        <w:t>本詩唯一咒詛的經節</w:t>
      </w:r>
      <w:proofErr w:type="gramEnd"/>
      <w:r>
        <w:rPr>
          <w:rFonts w:hint="eastAsia"/>
        </w:rPr>
        <w:t>，接着的數節很快衍生較歡樂</w:t>
      </w:r>
      <w:r>
        <w:rPr>
          <w:rFonts w:hint="eastAsia"/>
        </w:rPr>
        <w:t xml:space="preserve"> ' </w:t>
      </w:r>
      <w:r>
        <w:rPr>
          <w:rFonts w:hint="eastAsia"/>
        </w:rPr>
        <w:t>正面的讚美</w:t>
      </w:r>
      <w:r>
        <w:rPr>
          <w:rFonts w:hint="eastAsia"/>
        </w:rPr>
        <w:t>。</w:t>
      </w:r>
    </w:p>
    <w:p w:rsidR="0071768A" w:rsidRDefault="0071768A" w:rsidP="0071768A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第十五節尾有</w:t>
      </w:r>
      <w:proofErr w:type="gramEnd"/>
      <w:r>
        <w:rPr>
          <w:rFonts w:hint="eastAsia"/>
        </w:rPr>
        <w:t>一艱深的片語，把它當作文士的評語，是放於第十六節之前：「我不知怎樣讀這些字母。」較傳統的譯本將它應用到上帝無數的公義作</w:t>
      </w:r>
      <w:r>
        <w:rPr>
          <w:rFonts w:hint="eastAsia"/>
        </w:rPr>
        <w:t>為</w:t>
      </w:r>
      <w:r>
        <w:rPr>
          <w:rFonts w:hint="eastAsia"/>
        </w:rPr>
        <w:t>，或人在上帝的</w:t>
      </w:r>
      <w:proofErr w:type="gramStart"/>
      <w:r>
        <w:rPr>
          <w:rFonts w:hint="eastAsia"/>
        </w:rPr>
        <w:t>救恩中</w:t>
      </w:r>
      <w:proofErr w:type="gramEnd"/>
      <w:r>
        <w:rPr>
          <w:rFonts w:hint="eastAsia"/>
        </w:rPr>
        <w:t>，可以享受無窮盡的日子。就這方面考慮，這片語與第四十篇五節相似</w:t>
      </w:r>
      <w:r>
        <w:rPr>
          <w:rFonts w:hint="eastAsia"/>
        </w:rPr>
        <w:t>。</w:t>
      </w:r>
    </w:p>
    <w:p w:rsidR="0071768A" w:rsidRDefault="0071768A" w:rsidP="0071768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第十七至十八節再次速</w:t>
      </w:r>
      <w:proofErr w:type="gramStart"/>
      <w:r>
        <w:rPr>
          <w:rFonts w:hint="eastAsia"/>
        </w:rPr>
        <w:t>速</w:t>
      </w:r>
      <w:proofErr w:type="gramEnd"/>
      <w:r>
        <w:rPr>
          <w:rFonts w:hint="eastAsia"/>
        </w:rPr>
        <w:t>審視作者由幼年至白髮的一生經歷。他指出上帝向來是信實的，昔日如是，今日如是，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會繼續祝福以致上帝美善的見證會傳至下一代。第二十節是舊約中少數有提及死後復活的經文之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。有人可能解釋它只是用了誇張的手法，以形容短暫的困難，但旣然詩人剛描述了他自幼到老的一生’除了從死復活，他還能預期怎樣的拯救呢？詩人提到用兩種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同類的弦樂的事實，並不能證明他是一位受過訓練的音樂家，或是聖殿音樂事工的專職人員，詩人正尋找高尙的詞彙來讚美上帝，他說他總共要作四件事：「我要稱讃</w:t>
      </w:r>
      <w:r>
        <w:t xml:space="preserve"> </w:t>
      </w:r>
      <w:r>
        <w:rPr>
          <w:rFonts w:hint="eastAsia"/>
        </w:rPr>
        <w:t>我要歌頌</w:t>
      </w:r>
      <w:r>
        <w:t>....</w:t>
      </w:r>
      <w:r>
        <w:rPr>
          <w:rFonts w:hint="eastAsia"/>
        </w:rPr>
        <w:lastRenderedPageBreak/>
        <w:t>我要歡呼</w:t>
      </w:r>
      <w:r>
        <w:t>.</w:t>
      </w:r>
      <w:r>
        <w:rPr>
          <w:rFonts w:hint="eastAsia"/>
        </w:rPr>
        <w:t>我要講述」。如許多「患難與信靠」的詩，這詩結束時亦好像祈求</w:t>
      </w:r>
      <w:proofErr w:type="gramStart"/>
      <w:r>
        <w:rPr>
          <w:rFonts w:hint="eastAsia"/>
        </w:rPr>
        <w:t>已蒙答</w:t>
      </w:r>
      <w:proofErr w:type="gramEnd"/>
      <w:r>
        <w:rPr>
          <w:rFonts w:hint="eastAsia"/>
        </w:rPr>
        <w:t>允了。詩人宣稱那些尋索要害他的人必定蒙羞，敵人</w:t>
      </w:r>
      <w:proofErr w:type="gramStart"/>
      <w:r>
        <w:rPr>
          <w:rFonts w:hint="eastAsia"/>
        </w:rPr>
        <w:t>的錯敗</w:t>
      </w:r>
      <w:proofErr w:type="gramEnd"/>
      <w:r>
        <w:rPr>
          <w:rFonts w:hint="eastAsia"/>
        </w:rPr>
        <w:t>（</w:t>
      </w:r>
      <w:r>
        <w:rPr>
          <w:rFonts w:hint="eastAsia"/>
        </w:rPr>
        <w:t>24</w:t>
      </w:r>
      <w:r>
        <w:rPr>
          <w:rFonts w:hint="eastAsia"/>
        </w:rPr>
        <w:t>節）可作第七節的註解</w:t>
      </w:r>
      <w:r>
        <w:rPr>
          <w:rFonts w:hint="eastAsia"/>
        </w:rPr>
        <w:t>3</w:t>
      </w:r>
      <w:r>
        <w:rPr>
          <w:rFonts w:hint="eastAsia"/>
        </w:rPr>
        <w:t>義人被</w:t>
      </w:r>
      <w:proofErr w:type="gramStart"/>
      <w:r>
        <w:rPr>
          <w:rFonts w:hint="eastAsia"/>
        </w:rPr>
        <w:t>救贖和蒙受</w:t>
      </w:r>
      <w:proofErr w:type="gramEnd"/>
      <w:r>
        <w:rPr>
          <w:rFonts w:hint="eastAsia"/>
        </w:rPr>
        <w:t>祝福，而惡人必然蒙羞受辱和驚惶失措</w:t>
      </w:r>
      <w:r>
        <w:rPr>
          <w:rFonts w:hint="eastAsia"/>
        </w:rPr>
        <w:t>。</w:t>
      </w:r>
    </w:p>
    <w:p w:rsidR="0016515E" w:rsidRDefault="0071768A" w:rsidP="0071768A">
      <w:r>
        <w:rPr>
          <w:rFonts w:hint="eastAsia"/>
        </w:rPr>
        <w:t xml:space="preserve">　　</w:t>
      </w:r>
    </w:p>
    <w:sectPr w:rsidR="0016515E" w:rsidSect="00165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768A"/>
    <w:rsid w:val="0016515E"/>
    <w:rsid w:val="0071768A"/>
    <w:rsid w:val="00F0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1</cp:revision>
  <dcterms:created xsi:type="dcterms:W3CDTF">2018-11-17T08:52:00Z</dcterms:created>
  <dcterms:modified xsi:type="dcterms:W3CDTF">2018-11-17T09:03:00Z</dcterms:modified>
</cp:coreProperties>
</file>