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老當益壯</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銀髮篇</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中心節：「求你作我常住的磐石，你已經命定要救我</w:t>
      </w:r>
      <w:r w:rsidR="00B24EB9">
        <w:rPr>
          <w:rFonts w:asciiTheme="minorEastAsia" w:eastAsiaTheme="minorEastAsia" w:hAnsiTheme="minorEastAsia" w:cs="細明體" w:hint="eastAsia"/>
        </w:rPr>
        <w:t>；</w:t>
      </w:r>
      <w:r w:rsidRPr="00F83A56">
        <w:rPr>
          <w:rFonts w:asciiTheme="minorEastAsia" w:eastAsiaTheme="minorEastAsia" w:hAnsiTheme="minorEastAsia" w:cs="細明體" w:hint="eastAsia"/>
        </w:rPr>
        <w:t>因為你是我的岩石，我的山寨。」（</w:t>
      </w:r>
      <w:r w:rsidRPr="00F83A56">
        <w:rPr>
          <w:rFonts w:asciiTheme="minorEastAsia" w:eastAsiaTheme="minorEastAsia" w:hAnsiTheme="minorEastAsia"/>
        </w:rPr>
        <w:t>3</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本篇是一位老年人的作品，代表老年人述說他倚靠神，堅決的信心。</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本篇是一篇集錦十分奇異的詩，由許多詩篇的句子集合而成。尤其是集合大衛自己以前所作的詩句，例如：</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1-3</w:t>
      </w:r>
      <w:r w:rsidRPr="00F83A56">
        <w:rPr>
          <w:rFonts w:asciiTheme="minorEastAsia" w:eastAsiaTheme="minorEastAsia" w:hAnsiTheme="minorEastAsia" w:cs="細明體" w:hint="eastAsia"/>
        </w:rPr>
        <w:t>節，甚似詩篇卅一篇</w:t>
      </w:r>
      <w:r w:rsidRPr="00F83A56">
        <w:rPr>
          <w:rFonts w:asciiTheme="minorEastAsia" w:eastAsiaTheme="minorEastAsia" w:hAnsiTheme="minorEastAsia"/>
        </w:rPr>
        <w:t>1-3</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4</w:t>
      </w:r>
      <w:r w:rsidRPr="00F83A56">
        <w:rPr>
          <w:rFonts w:asciiTheme="minorEastAsia" w:eastAsiaTheme="minorEastAsia" w:hAnsiTheme="minorEastAsia" w:cs="細明體" w:hint="eastAsia"/>
        </w:rPr>
        <w:t>節，甚似詩篇一四〇篇</w:t>
      </w:r>
      <w:r w:rsidRPr="00F83A56">
        <w:rPr>
          <w:rFonts w:asciiTheme="minorEastAsia" w:eastAsiaTheme="minorEastAsia" w:hAnsiTheme="minorEastAsia"/>
        </w:rPr>
        <w:t>4</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5-6</w:t>
      </w:r>
      <w:r w:rsidRPr="00F83A56">
        <w:rPr>
          <w:rFonts w:asciiTheme="minorEastAsia" w:eastAsiaTheme="minorEastAsia" w:hAnsiTheme="minorEastAsia" w:cs="細明體" w:hint="eastAsia"/>
        </w:rPr>
        <w:t>節，甚似詩篇廿二篇</w:t>
      </w:r>
      <w:r w:rsidRPr="00F83A56">
        <w:rPr>
          <w:rFonts w:asciiTheme="minorEastAsia" w:eastAsiaTheme="minorEastAsia" w:hAnsiTheme="minorEastAsia"/>
        </w:rPr>
        <w:t>9-10</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10</w:t>
      </w:r>
      <w:r w:rsidRPr="00F83A56">
        <w:rPr>
          <w:rFonts w:asciiTheme="minorEastAsia" w:eastAsiaTheme="minorEastAsia" w:hAnsiTheme="minorEastAsia" w:cs="細明體" w:hint="eastAsia"/>
        </w:rPr>
        <w:t>節，甚似詩篇冊一篇</w:t>
      </w:r>
      <w:r w:rsidRPr="00F83A56">
        <w:rPr>
          <w:rFonts w:asciiTheme="minorEastAsia" w:eastAsiaTheme="minorEastAsia" w:hAnsiTheme="minorEastAsia"/>
        </w:rPr>
        <w:t>13</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w:t>
      </w:r>
      <w:r w:rsidRPr="00F83A56">
        <w:rPr>
          <w:rFonts w:asciiTheme="minorEastAsia" w:eastAsiaTheme="minorEastAsia" w:hAnsiTheme="minorEastAsia"/>
        </w:rPr>
        <w:t>11</w:t>
      </w:r>
      <w:r w:rsidRPr="00F83A56">
        <w:rPr>
          <w:rFonts w:asciiTheme="minorEastAsia" w:eastAsiaTheme="minorEastAsia" w:hAnsiTheme="minorEastAsia" w:cs="細明體" w:hint="eastAsia"/>
        </w:rPr>
        <w:t>節，甚似詩篇三篇</w:t>
      </w:r>
      <w:r w:rsidRPr="00F83A56">
        <w:rPr>
          <w:rFonts w:asciiTheme="minorEastAsia" w:eastAsiaTheme="minorEastAsia" w:hAnsiTheme="minorEastAsia"/>
        </w:rPr>
        <w:t>2</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12</w:t>
      </w:r>
      <w:r w:rsidRPr="00F83A56">
        <w:rPr>
          <w:rFonts w:asciiTheme="minorEastAsia" w:eastAsiaTheme="minorEastAsia" w:hAnsiTheme="minorEastAsia" w:cs="細明體" w:hint="eastAsia"/>
        </w:rPr>
        <w:t>節，甚似詩篇廿二篇</w:t>
      </w:r>
      <w:r w:rsidRPr="00F83A56">
        <w:rPr>
          <w:rFonts w:asciiTheme="minorEastAsia" w:eastAsiaTheme="minorEastAsia" w:hAnsiTheme="minorEastAsia"/>
        </w:rPr>
        <w:t>19</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13;</w:t>
      </w:r>
      <w:r w:rsidRPr="00F83A56">
        <w:rPr>
          <w:rFonts w:asciiTheme="minorEastAsia" w:eastAsiaTheme="minorEastAsia" w:hAnsiTheme="minorEastAsia" w:cs="細明體" w:hint="eastAsia"/>
        </w:rPr>
        <w:t>節，甚似詩篇卅五篇</w:t>
      </w:r>
      <w:r w:rsidRPr="00F83A56">
        <w:rPr>
          <w:rFonts w:asciiTheme="minorEastAsia" w:eastAsiaTheme="minorEastAsia" w:hAnsiTheme="minorEastAsia"/>
        </w:rPr>
        <w:t>4</w:t>
      </w:r>
      <w:r w:rsidRPr="00F83A56">
        <w:rPr>
          <w:rFonts w:asciiTheme="minorEastAsia" w:eastAsiaTheme="minorEastAsia" w:hAnsiTheme="minorEastAsia" w:cs="細明體" w:hint="eastAsia"/>
        </w:rPr>
        <w:t>和</w:t>
      </w:r>
      <w:r w:rsidRPr="00F83A56">
        <w:rPr>
          <w:rFonts w:asciiTheme="minorEastAsia" w:eastAsiaTheme="minorEastAsia" w:hAnsiTheme="minorEastAsia"/>
        </w:rPr>
        <w:t>26</w:t>
      </w:r>
      <w:r w:rsidRPr="00F83A56">
        <w:rPr>
          <w:rFonts w:asciiTheme="minorEastAsia" w:eastAsiaTheme="minorEastAsia" w:hAnsiTheme="minorEastAsia" w:cs="細明體" w:hint="eastAsia"/>
        </w:rPr>
        <w:t>節，以及四十篇</w:t>
      </w:r>
      <w:r w:rsidRPr="00F83A56">
        <w:rPr>
          <w:rFonts w:asciiTheme="minorEastAsia" w:eastAsiaTheme="minorEastAsia" w:hAnsiTheme="minorEastAsia"/>
        </w:rPr>
        <w:t>14</w:t>
      </w:r>
      <w:r w:rsidRPr="00F83A56">
        <w:rPr>
          <w:rFonts w:asciiTheme="minorEastAsia" w:eastAsiaTheme="minorEastAsia" w:hAnsiTheme="minorEastAsia" w:cs="細明體" w:hint="eastAsia"/>
        </w:rPr>
        <w:t>下，</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15</w:t>
      </w:r>
      <w:r w:rsidRPr="00F83A56">
        <w:rPr>
          <w:rFonts w:asciiTheme="minorEastAsia" w:eastAsiaTheme="minorEastAsia" w:hAnsiTheme="minorEastAsia" w:cs="細明體" w:hint="eastAsia"/>
        </w:rPr>
        <w:t>節，甚似詩篇冊五篇</w:t>
      </w:r>
      <w:r w:rsidRPr="00F83A56">
        <w:rPr>
          <w:rFonts w:asciiTheme="minorEastAsia" w:eastAsiaTheme="minorEastAsia" w:hAnsiTheme="minorEastAsia"/>
        </w:rPr>
        <w:t>28</w:t>
      </w:r>
      <w:r w:rsidRPr="00F83A56">
        <w:rPr>
          <w:rFonts w:asciiTheme="minorEastAsia" w:eastAsiaTheme="minorEastAsia" w:hAnsiTheme="minorEastAsia" w:cs="細明體" w:hint="eastAsia"/>
        </w:rPr>
        <w:t>節和四十篇</w:t>
      </w:r>
      <w:r w:rsidRPr="00F83A56">
        <w:rPr>
          <w:rFonts w:asciiTheme="minorEastAsia" w:eastAsiaTheme="minorEastAsia" w:hAnsiTheme="minorEastAsia"/>
        </w:rPr>
        <w:t>5</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16</w:t>
      </w:r>
      <w:r w:rsidRPr="00F83A56">
        <w:rPr>
          <w:rFonts w:asciiTheme="minorEastAsia" w:eastAsiaTheme="minorEastAsia" w:hAnsiTheme="minorEastAsia" w:cs="細明體" w:hint="eastAsia"/>
        </w:rPr>
        <w:t>節，甚似詩篇一〇六篇</w:t>
      </w:r>
      <w:r w:rsidRPr="00F83A56">
        <w:rPr>
          <w:rFonts w:asciiTheme="minorEastAsia" w:eastAsiaTheme="minorEastAsia" w:hAnsiTheme="minorEastAsia"/>
        </w:rPr>
        <w:t>2</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17-18</w:t>
      </w:r>
      <w:r w:rsidRPr="00F83A56">
        <w:rPr>
          <w:rFonts w:asciiTheme="minorEastAsia" w:eastAsiaTheme="minorEastAsia" w:hAnsiTheme="minorEastAsia" w:cs="細明體" w:hint="eastAsia"/>
        </w:rPr>
        <w:t>節，甚似詩篇廿二篇</w:t>
      </w:r>
      <w:r w:rsidRPr="00F83A56">
        <w:rPr>
          <w:rFonts w:asciiTheme="minorEastAsia" w:eastAsiaTheme="minorEastAsia" w:hAnsiTheme="minorEastAsia"/>
        </w:rPr>
        <w:t>9</w:t>
      </w:r>
      <w:r w:rsidRPr="00F83A56">
        <w:rPr>
          <w:rFonts w:asciiTheme="minorEastAsia" w:eastAsiaTheme="minorEastAsia" w:hAnsiTheme="minorEastAsia" w:cs="細明體" w:hint="eastAsia"/>
        </w:rPr>
        <w:t>和</w:t>
      </w:r>
      <w:r w:rsidRPr="00F83A56">
        <w:rPr>
          <w:rFonts w:asciiTheme="minorEastAsia" w:eastAsiaTheme="minorEastAsia" w:hAnsiTheme="minorEastAsia"/>
        </w:rPr>
        <w:t>1</w:t>
      </w:r>
      <w:r w:rsidRPr="00F83A56">
        <w:rPr>
          <w:rFonts w:asciiTheme="minorEastAsia" w:eastAsiaTheme="minorEastAsia" w:hAnsiTheme="minorEastAsia" w:cs="細明體" w:hint="eastAsia"/>
        </w:rPr>
        <w:t>。節，並</w:t>
      </w:r>
      <w:r w:rsidRPr="00F83A56">
        <w:rPr>
          <w:rFonts w:asciiTheme="minorEastAsia" w:eastAsiaTheme="minorEastAsia" w:hAnsiTheme="minorEastAsia"/>
        </w:rPr>
        <w:t>31</w:t>
      </w:r>
      <w:r w:rsidRPr="00F83A56">
        <w:rPr>
          <w:rFonts w:asciiTheme="minorEastAsia" w:eastAsiaTheme="minorEastAsia" w:hAnsiTheme="minorEastAsia" w:cs="細明體" w:hint="eastAsia"/>
        </w:rPr>
        <w:t>節，七十八篇</w:t>
      </w:r>
      <w:r w:rsidRPr="00F83A56">
        <w:rPr>
          <w:rFonts w:asciiTheme="minorEastAsia" w:eastAsiaTheme="minorEastAsia" w:hAnsiTheme="minorEastAsia"/>
        </w:rPr>
        <w:t>4</w:t>
      </w:r>
      <w:r w:rsidRPr="00F83A56">
        <w:rPr>
          <w:rFonts w:asciiTheme="minorEastAsia" w:eastAsiaTheme="minorEastAsia" w:hAnsiTheme="minorEastAsia" w:cs="細明體" w:hint="eastAsia"/>
        </w:rPr>
        <w:t>和</w:t>
      </w:r>
      <w:r w:rsidRPr="00F83A56">
        <w:rPr>
          <w:rFonts w:asciiTheme="minorEastAsia" w:eastAsiaTheme="minorEastAsia" w:hAnsiTheme="minorEastAsia"/>
        </w:rPr>
        <w:t>6</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19</w:t>
      </w:r>
      <w:r w:rsidRPr="00F83A56">
        <w:rPr>
          <w:rFonts w:asciiTheme="minorEastAsia" w:eastAsiaTheme="minorEastAsia" w:hAnsiTheme="minorEastAsia" w:cs="細明體" w:hint="eastAsia"/>
        </w:rPr>
        <w:t>節，甚似詩篇卅六篇</w:t>
      </w:r>
      <w:r w:rsidRPr="00F83A56">
        <w:rPr>
          <w:rFonts w:asciiTheme="minorEastAsia" w:eastAsiaTheme="minorEastAsia" w:hAnsiTheme="minorEastAsia"/>
        </w:rPr>
        <w:t>6</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22</w:t>
      </w:r>
      <w:r w:rsidRPr="00F83A56">
        <w:rPr>
          <w:rFonts w:asciiTheme="minorEastAsia" w:eastAsiaTheme="minorEastAsia" w:hAnsiTheme="minorEastAsia" w:cs="細明體" w:hint="eastAsia"/>
        </w:rPr>
        <w:t>節，甚似詩篇卅三篇</w:t>
      </w:r>
      <w:r w:rsidRPr="00F83A56">
        <w:rPr>
          <w:rFonts w:asciiTheme="minorEastAsia" w:eastAsiaTheme="minorEastAsia" w:hAnsiTheme="minorEastAsia"/>
        </w:rPr>
        <w:t>2</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本詩</w:t>
      </w:r>
      <w:r w:rsidRPr="00F83A56">
        <w:rPr>
          <w:rFonts w:asciiTheme="minorEastAsia" w:eastAsiaTheme="minorEastAsia" w:hAnsiTheme="minorEastAsia"/>
        </w:rPr>
        <w:t>.24</w:t>
      </w:r>
      <w:r w:rsidRPr="00F83A56">
        <w:rPr>
          <w:rFonts w:asciiTheme="minorEastAsia" w:eastAsiaTheme="minorEastAsia" w:hAnsiTheme="minorEastAsia" w:cs="細明體" w:hint="eastAsia"/>
        </w:rPr>
        <w:t>節，甚似詩篇九十六篇</w:t>
      </w:r>
      <w:r w:rsidRPr="00F83A56">
        <w:rPr>
          <w:rFonts w:asciiTheme="minorEastAsia" w:eastAsiaTheme="minorEastAsia" w:hAnsiTheme="minorEastAsia"/>
        </w:rPr>
        <w:t>2</w:t>
      </w:r>
      <w:r w:rsidRPr="00F83A56">
        <w:rPr>
          <w:rFonts w:asciiTheme="minorEastAsia" w:eastAsiaTheme="minorEastAsia" w:hAnsiTheme="minorEastAsia" w:cs="細明體" w:hint="eastAsia"/>
        </w:rPr>
        <w:t>節。</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因此，我們稱呼本篇為名符其實「集錦詩」，詩篇中除了本篇與八十六篇，聖經中很少有這樣的集錦著作。</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詩篇七十篇是大衛的紀念詩，似乎七十和七十一兩篇，本來是聯合成為一篇的，因「速速幫助」辭語兩篇都有，同時兩詩的內容亦很類似。且凡任何經文，倘若在聖經中發現多次，則這經文必定是十分重要。</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中國自古就有尊敬老輩的美德，壽命高被視為人生追求的物件。所羅門王說：「白髮是老人的冠冕。」每提及老，便聯想到見識、經驗、智慧、穩定等優點。</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「老」是沒有什麼界限的。「看哪，我現今八十五歲了，我還是強壯。」這是迦勒的壯語（書十四：</w:t>
      </w:r>
      <w:r w:rsidRPr="00F83A56">
        <w:rPr>
          <w:rFonts w:asciiTheme="minorEastAsia" w:eastAsiaTheme="minorEastAsia" w:hAnsiTheme="minorEastAsia"/>
        </w:rPr>
        <w:t>10</w:t>
      </w:r>
      <w:r w:rsidRPr="00F83A56">
        <w:rPr>
          <w:rFonts w:asciiTheme="minorEastAsia" w:eastAsiaTheme="minorEastAsia" w:hAnsiTheme="minorEastAsia" w:cs="細明體" w:hint="eastAsia"/>
        </w:rPr>
        <w:t>）。他還要向約書亞請求衝鋒陷陣。老年人憑其豐富寶貴的人生經驗，正可以貢獻人群。</w:t>
      </w:r>
    </w:p>
    <w:p w:rsidR="00F87924" w:rsidRDefault="00F87924" w:rsidP="00F87924">
      <w:pPr>
        <w:jc w:val="both"/>
        <w:rPr>
          <w:rFonts w:asciiTheme="minorEastAsia" w:eastAsiaTheme="minorEastAsia" w:hAnsiTheme="minorEastAsia" w:cs="細明體" w:hint="eastAsia"/>
        </w:rPr>
      </w:pP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一、晚景堪憐</w:t>
      </w:r>
      <w:r w:rsidRPr="00F83A56">
        <w:rPr>
          <w:rFonts w:asciiTheme="minorEastAsia" w:eastAsiaTheme="minorEastAsia" w:hAnsiTheme="minorEastAsia"/>
        </w:rPr>
        <w:t>(1-13</w:t>
      </w:r>
      <w:r w:rsidRPr="00F83A56">
        <w:rPr>
          <w:rFonts w:asciiTheme="minorEastAsia" w:eastAsiaTheme="minorEastAsia" w:hAnsiTheme="minorEastAsia" w:cs="細明體" w:hint="eastAsia"/>
        </w:rPr>
        <w:t>）</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一位飽經風霜世故的老人，當盡人生旅途的種種暗礁。猶如一位孤單無助的老人，真覺得自己如夕陽西沉，人老珠黃，有被遺棄的感覺。「我年老的時候，求你不要丟棄我；我力氣衰弱的時候，求你不要離棄我。」當衛斯理約翰八十六歲時，他述說他年紀老邁的情形：（一）我的眼睛昏花，使我不能看細小的字。（二）我的力氣袁退，以致我不能如以前一般行走。（三）我的記憶力不如以往一般。我現今所懼怕的是為肉體擔憂，心中產生橫梗，精神衰弱，使我的脾氣變怪了，求主我的神向我負責任。</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晚景堪憐，詩人大衛在痛苦中，卻一生一世不忘記仰賴父神；因此，在這詩篇中，他使用十個不同的名稱稱呼耶和華神：</w:t>
      </w:r>
      <w:r w:rsidRPr="00F83A56">
        <w:rPr>
          <w:rFonts w:asciiTheme="minorEastAsia" w:eastAsiaTheme="minorEastAsia" w:hAnsiTheme="minorEastAsia"/>
        </w:rPr>
        <w:t>1.</w:t>
      </w:r>
      <w:r w:rsidRPr="00F83A56">
        <w:rPr>
          <w:rFonts w:asciiTheme="minorEastAsia" w:eastAsiaTheme="minorEastAsia" w:hAnsiTheme="minorEastAsia" w:cs="細明體" w:hint="eastAsia"/>
        </w:rPr>
        <w:t>耶和華；</w:t>
      </w:r>
      <w:r w:rsidRPr="00F83A56">
        <w:rPr>
          <w:rFonts w:asciiTheme="minorEastAsia" w:eastAsiaTheme="minorEastAsia" w:hAnsiTheme="minorEastAsia"/>
        </w:rPr>
        <w:t>2.</w:t>
      </w:r>
      <w:r w:rsidRPr="00F83A56">
        <w:rPr>
          <w:rFonts w:asciiTheme="minorEastAsia" w:eastAsiaTheme="minorEastAsia" w:hAnsiTheme="minorEastAsia" w:cs="細明體" w:hint="eastAsia"/>
        </w:rPr>
        <w:t>磐石；</w:t>
      </w:r>
      <w:r w:rsidRPr="00F83A56">
        <w:rPr>
          <w:rFonts w:asciiTheme="minorEastAsia" w:eastAsiaTheme="minorEastAsia" w:hAnsiTheme="minorEastAsia"/>
        </w:rPr>
        <w:t>3.</w:t>
      </w:r>
      <w:r w:rsidRPr="00F83A56">
        <w:rPr>
          <w:rFonts w:asciiTheme="minorEastAsia" w:eastAsiaTheme="minorEastAsia" w:hAnsiTheme="minorEastAsia" w:cs="細明體" w:hint="eastAsia"/>
        </w:rPr>
        <w:t>岩石；</w:t>
      </w:r>
      <w:r w:rsidRPr="00F83A56">
        <w:rPr>
          <w:rFonts w:asciiTheme="minorEastAsia" w:eastAsiaTheme="minorEastAsia" w:hAnsiTheme="minorEastAsia"/>
        </w:rPr>
        <w:t>4.</w:t>
      </w:r>
      <w:r w:rsidRPr="00F83A56">
        <w:rPr>
          <w:rFonts w:asciiTheme="minorEastAsia" w:eastAsiaTheme="minorEastAsia" w:hAnsiTheme="minorEastAsia" w:cs="細明體" w:hint="eastAsia"/>
        </w:rPr>
        <w:t>山寨；</w:t>
      </w:r>
      <w:r w:rsidRPr="00F83A56">
        <w:rPr>
          <w:rFonts w:asciiTheme="minorEastAsia" w:eastAsiaTheme="minorEastAsia" w:hAnsiTheme="minorEastAsia"/>
        </w:rPr>
        <w:t>5.</w:t>
      </w:r>
      <w:r w:rsidRPr="00F83A56">
        <w:rPr>
          <w:rFonts w:asciiTheme="minorEastAsia" w:eastAsiaTheme="minorEastAsia" w:hAnsiTheme="minorEastAsia" w:cs="細明體" w:hint="eastAsia"/>
        </w:rPr>
        <w:t>神；</w:t>
      </w:r>
      <w:r w:rsidRPr="00F83A56">
        <w:rPr>
          <w:rFonts w:asciiTheme="minorEastAsia" w:eastAsiaTheme="minorEastAsia" w:hAnsiTheme="minorEastAsia"/>
        </w:rPr>
        <w:t>6.</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主；</w:t>
      </w:r>
      <w:r w:rsidRPr="00F83A56">
        <w:rPr>
          <w:rFonts w:asciiTheme="minorEastAsia" w:eastAsiaTheme="minorEastAsia" w:hAnsiTheme="minorEastAsia"/>
        </w:rPr>
        <w:t>7.</w:t>
      </w:r>
      <w:r w:rsidRPr="00F83A56">
        <w:rPr>
          <w:rFonts w:asciiTheme="minorEastAsia" w:eastAsiaTheme="minorEastAsia" w:hAnsiTheme="minorEastAsia" w:cs="細明體" w:hint="eastAsia"/>
        </w:rPr>
        <w:t>盼望；</w:t>
      </w:r>
      <w:r w:rsidRPr="00F83A56">
        <w:rPr>
          <w:rFonts w:asciiTheme="minorEastAsia" w:eastAsiaTheme="minorEastAsia" w:hAnsiTheme="minorEastAsia"/>
        </w:rPr>
        <w:t>8.</w:t>
      </w:r>
      <w:r w:rsidRPr="00F83A56">
        <w:rPr>
          <w:rFonts w:asciiTheme="minorEastAsia" w:eastAsiaTheme="minorEastAsia" w:hAnsiTheme="minorEastAsia" w:cs="細明體" w:hint="eastAsia"/>
        </w:rPr>
        <w:t>倚靠；</w:t>
      </w:r>
      <w:r w:rsidRPr="00F83A56">
        <w:rPr>
          <w:rFonts w:asciiTheme="minorEastAsia" w:eastAsiaTheme="minorEastAsia" w:hAnsiTheme="minorEastAsia"/>
        </w:rPr>
        <w:t>9.</w:t>
      </w:r>
      <w:r w:rsidRPr="00F83A56">
        <w:rPr>
          <w:rFonts w:asciiTheme="minorEastAsia" w:eastAsiaTheme="minorEastAsia" w:hAnsiTheme="minorEastAsia" w:cs="細明體" w:hint="eastAsia"/>
        </w:rPr>
        <w:t>避難所；</w:t>
      </w:r>
      <w:r w:rsidRPr="00F83A56">
        <w:rPr>
          <w:rFonts w:asciiTheme="minorEastAsia" w:eastAsiaTheme="minorEastAsia" w:hAnsiTheme="minorEastAsia"/>
        </w:rPr>
        <w:t>10.</w:t>
      </w:r>
      <w:r w:rsidRPr="00F83A56">
        <w:rPr>
          <w:rFonts w:asciiTheme="minorEastAsia" w:eastAsiaTheme="minorEastAsia" w:hAnsiTheme="minorEastAsia" w:cs="細明體" w:hint="eastAsia"/>
        </w:rPr>
        <w:t>以色列的聖者。在舊約全部詩篇中，沒有另外一篇詩，對神有這樣眾多的不同稱謂，可見詩人晚年尊重並倚靠神。</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又在詩篇七十一篇中，作者曾三次使用「終日」（</w:t>
      </w:r>
      <w:r w:rsidRPr="00F83A56">
        <w:rPr>
          <w:rFonts w:asciiTheme="minorEastAsia" w:eastAsiaTheme="minorEastAsia" w:hAnsiTheme="minorEastAsia"/>
        </w:rPr>
        <w:t>All the day</w:t>
      </w:r>
      <w:r w:rsidRPr="00F83A56">
        <w:rPr>
          <w:rFonts w:asciiTheme="minorEastAsia" w:eastAsiaTheme="minorEastAsia" w:hAnsiTheme="minorEastAsia" w:cs="細明體" w:hint="eastAsia"/>
        </w:rPr>
        <w:t>）一詞，（</w:t>
      </w:r>
      <w:r w:rsidRPr="00F83A56">
        <w:rPr>
          <w:rFonts w:asciiTheme="minorEastAsia" w:eastAsiaTheme="minorEastAsia" w:hAnsiTheme="minorEastAsia"/>
        </w:rPr>
        <w:t>8</w:t>
      </w:r>
      <w:r w:rsidRPr="00F83A56">
        <w:rPr>
          <w:rFonts w:asciiTheme="minorEastAsia" w:eastAsiaTheme="minorEastAsia" w:hAnsiTheme="minorEastAsia" w:cs="細明體" w:hint="eastAsia"/>
        </w:rPr>
        <w:t>、</w:t>
      </w:r>
      <w:r w:rsidRPr="00F83A56">
        <w:rPr>
          <w:rFonts w:asciiTheme="minorEastAsia" w:eastAsiaTheme="minorEastAsia" w:hAnsiTheme="minorEastAsia"/>
        </w:rPr>
        <w:t>15</w:t>
      </w:r>
      <w:r w:rsidRPr="00F83A56">
        <w:rPr>
          <w:rFonts w:asciiTheme="minorEastAsia" w:eastAsiaTheme="minorEastAsia" w:hAnsiTheme="minorEastAsia" w:cs="細明體" w:hint="eastAsia"/>
        </w:rPr>
        <w:t>、</w:t>
      </w:r>
      <w:r w:rsidRPr="00F83A56">
        <w:rPr>
          <w:rFonts w:asciiTheme="minorEastAsia" w:eastAsiaTheme="minorEastAsia" w:hAnsiTheme="minorEastAsia"/>
        </w:rPr>
        <w:t>24</w:t>
      </w:r>
      <w:r w:rsidRPr="00F83A56">
        <w:rPr>
          <w:rFonts w:asciiTheme="minorEastAsia" w:eastAsiaTheme="minorEastAsia" w:hAnsiTheme="minorEastAsia" w:cs="細明體" w:hint="eastAsia"/>
        </w:rPr>
        <w:t>）。無論年輕或年老，必須好好面對今</w:t>
      </w:r>
      <w:r w:rsidRPr="00F83A56">
        <w:rPr>
          <w:rFonts w:asciiTheme="minorEastAsia" w:eastAsiaTheme="minorEastAsia" w:hAnsiTheme="minorEastAsia" w:hint="eastAsia"/>
        </w:rPr>
        <w:t>天，終日依靠耶穌。「終日」一詞，詩人分享神幫助渡過老年生活的奇妙確證。</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有人稱老年人為「金屬年代」，意謂：「發帶銀白，嘴鑲金牙，吃含有鐵質的維他命，走起</w:t>
      </w:r>
      <w:r w:rsidRPr="00F83A56">
        <w:rPr>
          <w:rFonts w:asciiTheme="minorEastAsia" w:eastAsiaTheme="minorEastAsia" w:hAnsiTheme="minorEastAsia" w:hint="eastAsia"/>
        </w:rPr>
        <w:lastRenderedPageBreak/>
        <w:t>路來兩腳重如鉛</w:t>
      </w:r>
      <w:r w:rsidRPr="00F83A56">
        <w:rPr>
          <w:rFonts w:asciiTheme="minorEastAsia" w:eastAsiaTheme="minorEastAsia" w:hAnsiTheme="minorEastAsia"/>
        </w:rPr>
        <w:t>!</w:t>
      </w:r>
      <w:r w:rsidRPr="00F83A56">
        <w:rPr>
          <w:rFonts w:asciiTheme="minorEastAsia" w:eastAsiaTheme="minorEastAsia" w:hAnsiTheme="minorEastAsia" w:hint="eastAsia"/>
        </w:rPr>
        <w:t>」曾有一位年長的傳道人常常這樣禱告：「主阿，幫助我不致成為一個卑下的老人</w:t>
      </w:r>
      <w:r w:rsidRPr="00F83A56">
        <w:rPr>
          <w:rFonts w:asciiTheme="minorEastAsia" w:eastAsiaTheme="minorEastAsia" w:hAnsiTheme="minorEastAsia"/>
        </w:rPr>
        <w:t>!</w:t>
      </w:r>
      <w:r w:rsidRPr="00F83A56">
        <w:rPr>
          <w:rFonts w:asciiTheme="minorEastAsia" w:eastAsiaTheme="minorEastAsia" w:hAnsiTheme="minorEastAsia" w:hint="eastAsia"/>
        </w:rPr>
        <w:t>」又有一位年老者說：「當我到老年的時候，我要變得圓熟，而不是腐朽。」</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我們不要讓我們的「金色年華」變成「憂悶的歲月」；要如何成為一個「蒙福的晚年收成」，就要不斷地仰賴神</w:t>
      </w:r>
      <w:r w:rsidRPr="00F83A56">
        <w:rPr>
          <w:rFonts w:asciiTheme="minorEastAsia" w:eastAsiaTheme="minorEastAsia" w:hAnsiTheme="minorEastAsia" w:cs="細明體" w:hint="eastAsia"/>
        </w:rPr>
        <w:t>（</w:t>
      </w:r>
      <w:r w:rsidRPr="00F83A56">
        <w:rPr>
          <w:rFonts w:asciiTheme="minorEastAsia" w:eastAsiaTheme="minorEastAsia" w:hAnsiTheme="minorEastAsia"/>
        </w:rPr>
        <w:t>3</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，持續不斷地讚美</w:t>
      </w:r>
      <w:r w:rsidRPr="00F83A56">
        <w:rPr>
          <w:rFonts w:asciiTheme="minorEastAsia" w:eastAsiaTheme="minorEastAsia" w:hAnsiTheme="minorEastAsia" w:cs="細明體" w:hint="eastAsia"/>
        </w:rPr>
        <w:t>（</w:t>
      </w:r>
      <w:r w:rsidRPr="00F83A56">
        <w:rPr>
          <w:rFonts w:asciiTheme="minorEastAsia" w:eastAsiaTheme="minorEastAsia" w:hAnsiTheme="minorEastAsia"/>
        </w:rPr>
        <w:t>6</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。否則，老年人常有的一個傾向就是變得好批評、苦悶以及大部分的時間都在埋怨。因此，讚美神是最好的秘方和治療，它會使我們永保年輕！</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當我們邁向晚年時毋需害怕，因力神會保護我們。他是我們暴風雨中的避難所，也是我們爭戰中的堡壘，當我們持守在他裡面，祂會加添我們力量。</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高夀長輩的老年人談到老，認為有哀也有樂！</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哀者：因為年老體衰，身體器官如同老爺車，白髮、曲背、掉齒、鶴顏、腰酸、骨痛，加上百病產生，親朋遠走，寂寞孤單，兒媳不孝，命運坎坷，社會拼棄</w:t>
      </w:r>
      <w:r w:rsidRPr="00F83A56">
        <w:rPr>
          <w:rFonts w:asciiTheme="minorEastAsia" w:eastAsiaTheme="minorEastAsia" w:hAnsiTheme="minorEastAsia"/>
        </w:rPr>
        <w:t>……</w:t>
      </w:r>
      <w:r w:rsidRPr="00F83A56">
        <w:rPr>
          <w:rFonts w:asciiTheme="minorEastAsia" w:eastAsiaTheme="minorEastAsia" w:hAnsiTheme="minorEastAsia" w:hint="eastAsia"/>
        </w:rPr>
        <w:t>老年人的苦處真是難以伸訴。</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樂者：被尊為長輩，被戴以高帽，被譽為老前輩，被封為顧問，可告訴人人，許多珍貴的經驗與體會！</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醫學界對人類壽命的延長愈來愈加樂觀。</w:t>
      </w:r>
      <w:r w:rsidRPr="00F83A56">
        <w:rPr>
          <w:rFonts w:asciiTheme="minorEastAsia" w:eastAsiaTheme="minorEastAsia" w:hAnsiTheme="minorEastAsia" w:cs="細明體" w:hint="eastAsia"/>
        </w:rPr>
        <w:t>據雲</w:t>
      </w:r>
      <w:r w:rsidRPr="00F83A56">
        <w:rPr>
          <w:rFonts w:asciiTheme="minorEastAsia" w:eastAsiaTheme="minorEastAsia" w:hAnsiTheme="minorEastAsia" w:hint="eastAsia"/>
        </w:rPr>
        <w:t>法國人平均是六十一歲，瑞典人六十五歲，美國人六十四歲，荷蘭人六十八歲。最低的應該是印度人只有廿七歲。這是一個錯覺，以為人的壽命是隨時代的進展而成正比延長；其實，人的年齡是退化的。</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致此之因，一是罪的結果，因邪情和私欲越來越重，也就活得越來越短。二是洪水劇變的影響；洪水時期，「蒸汽天蓋」掀開，太空之輻射線、</w:t>
      </w:r>
      <w:r w:rsidRPr="00F83A56">
        <w:rPr>
          <w:rFonts w:asciiTheme="minorEastAsia" w:eastAsiaTheme="minorEastAsia" w:hAnsiTheme="minorEastAsia"/>
        </w:rPr>
        <w:t>X</w:t>
      </w:r>
      <w:r w:rsidRPr="00F83A56">
        <w:rPr>
          <w:rFonts w:asciiTheme="minorEastAsia" w:eastAsiaTheme="minorEastAsia" w:hAnsiTheme="minorEastAsia" w:hint="eastAsia"/>
        </w:rPr>
        <w:t>光線、紫外線增多，遂引起細胞基因之突變，催人衰老，根據我國傳統的說法，生物的「成年」乘七等於它的「天年」。如象成年是卅，其天年為二一。歲；狗成年是兩歲，可活到十四歲；雞鴨鵝成年是一歲，可活七年。人的成年為廿</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孔子稱廿日冠），壽命該為一百四十歲。但如自作孽，那就不可能活了。</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但，可由聖經創世記發現人類列祖之長壽驚奇紀錄：</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亞當九三〇歲，塞特九一二歲，以挪士九〇五歲，該南九一〇歲，瑪勒列八九五歲，雅列九六二歲，以諾三六五歲，瑪土撒拉九六九歲，拉麥七七七歲，諾亞九五</w:t>
      </w:r>
      <w:r w:rsidRPr="00F83A56">
        <w:rPr>
          <w:rFonts w:asciiTheme="minorEastAsia" w:eastAsiaTheme="minorEastAsia" w:hAnsiTheme="minorEastAsia"/>
        </w:rPr>
        <w:t>o</w:t>
      </w:r>
      <w:r w:rsidRPr="00F83A56">
        <w:rPr>
          <w:rFonts w:asciiTheme="minorEastAsia" w:eastAsiaTheme="minorEastAsia" w:hAnsiTheme="minorEastAsia" w:hint="eastAsia"/>
        </w:rPr>
        <w:t>歲，閃六〇</w:t>
      </w:r>
      <w:r w:rsidRPr="00F83A56">
        <w:rPr>
          <w:rFonts w:asciiTheme="minorEastAsia" w:eastAsiaTheme="minorEastAsia" w:hAnsiTheme="minorEastAsia"/>
        </w:rPr>
        <w:t>0</w:t>
      </w:r>
      <w:r w:rsidRPr="00F83A56">
        <w:rPr>
          <w:rFonts w:asciiTheme="minorEastAsia" w:eastAsiaTheme="minorEastAsia" w:hAnsiTheme="minorEastAsia" w:hint="eastAsia"/>
        </w:rPr>
        <w:t>歲，希伯四七三歲，法勒二三九歲，他拉二〇五歲，亞侶拉罕一二五歲，雅各一三〇歲，摩西一二〇歲。由此可看，最高年齡的瑪土撒拉九六九歲，彭祖還差他一六九年。人類的年齡無論多或少，其時光一半在夜中過了。</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詩人在這短暫衰敗的年歲中，求神「不要丟棄我」，「不要離棄我」，「不要遠離我」</w:t>
      </w:r>
      <w:r w:rsidRPr="00F83A56">
        <w:rPr>
          <w:rFonts w:asciiTheme="minorEastAsia" w:eastAsiaTheme="minorEastAsia" w:hAnsiTheme="minorEastAsia" w:cs="細明體" w:hint="eastAsia"/>
        </w:rPr>
        <w:t>（</w:t>
      </w:r>
      <w:r w:rsidRPr="00F83A56">
        <w:rPr>
          <w:rFonts w:asciiTheme="minorEastAsia" w:eastAsiaTheme="minorEastAsia" w:hAnsiTheme="minorEastAsia"/>
        </w:rPr>
        <w:t>9</w:t>
      </w:r>
      <w:r w:rsidRPr="00F83A56">
        <w:rPr>
          <w:rFonts w:asciiTheme="minorEastAsia" w:eastAsiaTheme="minorEastAsia" w:hAnsiTheme="minorEastAsia" w:hint="eastAsia"/>
        </w:rPr>
        <w:t>、</w:t>
      </w:r>
      <w:r w:rsidRPr="00F83A56">
        <w:rPr>
          <w:rFonts w:asciiTheme="minorEastAsia" w:eastAsiaTheme="minorEastAsia" w:hAnsiTheme="minorEastAsia"/>
        </w:rPr>
        <w:t>12</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許多老年人覺得自己似乎被丟棄了。所以看到某些教會為這些「金色年華」的人們提供特別的服務，是一件鼓舞人心的事。從聖經亦可知，神對老年人的愛始終如一：「直到你們年老，我仍這樣；直到你們發白，我仍懷搋。我已造作，也必保抱；我必懷抱，也必拯救。」</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賽四十六：</w:t>
      </w:r>
      <w:r w:rsidRPr="00F83A56">
        <w:rPr>
          <w:rFonts w:asciiTheme="minorEastAsia" w:eastAsiaTheme="minorEastAsia" w:hAnsiTheme="minorEastAsia"/>
        </w:rPr>
        <w:t>4</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祂又說：「我總不撒下你，也不丟棄你。」</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來十三：</w:t>
      </w:r>
      <w:r w:rsidRPr="00F83A56">
        <w:rPr>
          <w:rFonts w:asciiTheme="minorEastAsia" w:eastAsiaTheme="minorEastAsia" w:hAnsiTheme="minorEastAsia"/>
        </w:rPr>
        <w:t>5</w:t>
      </w:r>
      <w:r w:rsidRPr="00F83A56">
        <w:rPr>
          <w:rFonts w:asciiTheme="minorEastAsia" w:eastAsiaTheme="minorEastAsia" w:hAnsiTheme="minorEastAsia" w:cs="細明體" w:hint="eastAsia"/>
        </w:rPr>
        <w:t>）</w:t>
      </w:r>
      <w:r w:rsidRPr="00F83A56">
        <w:rPr>
          <w:rFonts w:asciiTheme="minorEastAsia" w:eastAsiaTheme="minorEastAsia" w:hAnsiTheme="minorEastAsia" w:hint="eastAsia"/>
        </w:rPr>
        <w:t>世人的想法，以為人老了，福也享盡了；但信徒的福氣，卻在前面，正如箴言所說：「義人的路好像黎明的光，越照越明，直到日午」。</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由此可見，老年人不可因年邁力衰，環境惡劣而感頹廢。一個信靠神的老年人是沒有理由會出沮喪的；自憐是仇敵手中一個很可怕的武器。</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梅耶博士，有一天在火車上遇到一位婦人，他看出這位婦人正承受著很大的壓力和愁煩。後來她告訴他，她那跛足的女兒死了，這境遇幾乎毀了她的生活。因為這位母親已經習慣於每天早上出門工作前為她的女兒準備早餐，而在一天結束時她也都能預期女兒快樂的迎迓。</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梅耶對她說：「以後當你回到家，在開門的時候，你就大聲說：『耶穌，我知道你在這兒。』當你開了燈以後，就告訴祂一天所發生的事。夜晚時，在黑暗中合著你的雙蘋說『耶穌，我知道你在這兒</w:t>
      </w:r>
      <w:r w:rsidRPr="00F83A56">
        <w:rPr>
          <w:rFonts w:asciiTheme="minorEastAsia" w:eastAsiaTheme="minorEastAsia" w:hAnsiTheme="minorEastAsia"/>
        </w:rPr>
        <w:t>!</w:t>
      </w:r>
      <w:r w:rsidRPr="00F83A56">
        <w:rPr>
          <w:rFonts w:asciiTheme="minorEastAsia" w:eastAsiaTheme="minorEastAsia" w:hAnsiTheme="minorEastAsia" w:hint="eastAsia"/>
        </w:rPr>
        <w:t>』</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幾個星期之後，這位婦人來見梅耶，梅耶沒認出是她。一抹喜樂的微笑替代了原先滿臉憂愁酌皺紋。她說：「我照著你的話去做，它使我的生活變得完全不一樣了，現在我覺得自己已經認識祂了。」</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lastRenderedPageBreak/>
        <w:t xml:space="preserve">　　</w:t>
      </w:r>
      <w:r w:rsidRPr="00F83A56">
        <w:rPr>
          <w:rFonts w:asciiTheme="minorEastAsia" w:eastAsiaTheme="minorEastAsia" w:hAnsiTheme="minorEastAsia" w:hint="eastAsia"/>
        </w:rPr>
        <w:t>因此，我們不可自我中心，集中在我們的需要和感覺才有喜樂。</w:t>
      </w:r>
    </w:p>
    <w:p w:rsidR="00F87924" w:rsidRDefault="00F87924" w:rsidP="00F87924">
      <w:pPr>
        <w:jc w:val="both"/>
        <w:rPr>
          <w:rFonts w:asciiTheme="minorEastAsia" w:eastAsiaTheme="minorEastAsia" w:hAnsiTheme="minorEastAsia" w:hint="eastAsia"/>
        </w:rPr>
      </w:pP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hint="eastAsia"/>
        </w:rPr>
        <w:t>二、壯志淩雲</w:t>
      </w:r>
      <w:r w:rsidRPr="00F83A56">
        <w:rPr>
          <w:rFonts w:asciiTheme="minorEastAsia" w:eastAsiaTheme="minorEastAsia" w:hAnsiTheme="minorEastAsia" w:cs="細明體" w:hint="eastAsia"/>
        </w:rPr>
        <w:t>（</w:t>
      </w:r>
      <w:r w:rsidRPr="00F83A56">
        <w:rPr>
          <w:rFonts w:asciiTheme="minorEastAsia" w:eastAsiaTheme="minorEastAsia" w:hAnsiTheme="minorEastAsia" w:cs="細明體"/>
        </w:rPr>
        <w:t>14-</w:t>
      </w:r>
      <w:r w:rsidRPr="00F83A56">
        <w:rPr>
          <w:rFonts w:asciiTheme="minorEastAsia" w:eastAsiaTheme="minorEastAsia" w:hAnsiTheme="minorEastAsia"/>
        </w:rPr>
        <w:t>24</w:t>
      </w:r>
      <w:r w:rsidRPr="00F83A56">
        <w:rPr>
          <w:rFonts w:asciiTheme="minorEastAsia" w:eastAsiaTheme="minorEastAsia" w:hAnsiTheme="minorEastAsia" w:cs="細明體" w:hint="eastAsia"/>
        </w:rPr>
        <w:t>）</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本段大轉捩點為第</w:t>
      </w:r>
      <w:r w:rsidRPr="00F83A56">
        <w:rPr>
          <w:rFonts w:asciiTheme="minorEastAsia" w:eastAsiaTheme="minorEastAsia" w:hAnsiTheme="minorEastAsia"/>
        </w:rPr>
        <w:t>14</w:t>
      </w:r>
      <w:r w:rsidRPr="00F83A56">
        <w:rPr>
          <w:rFonts w:asciiTheme="minorEastAsia" w:eastAsiaTheme="minorEastAsia" w:hAnsiTheme="minorEastAsia" w:hint="eastAsia"/>
        </w:rPr>
        <w:t>節，由祈求而轉至盼望，以讚美為主以至於得勝，接著數算神的恩典，向神立宏願。由此，可看出這位是位虔誠敬愛神的老年人：</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rPr>
        <w:t>1.</w:t>
      </w:r>
      <w:r w:rsidRPr="00F83A56">
        <w:rPr>
          <w:rFonts w:asciiTheme="minorEastAsia" w:eastAsiaTheme="minorEastAsia" w:hAnsiTheme="minorEastAsia" w:hint="eastAsia"/>
        </w:rPr>
        <w:t>篤信祈禱，信心不變；</w:t>
      </w:r>
      <w:r w:rsidRPr="00F83A56">
        <w:rPr>
          <w:rFonts w:asciiTheme="minorEastAsia" w:eastAsiaTheme="minorEastAsia" w:hAnsiTheme="minorEastAsia"/>
        </w:rPr>
        <w:t>2.</w:t>
      </w:r>
      <w:r w:rsidRPr="00F83A56">
        <w:rPr>
          <w:rFonts w:asciiTheme="minorEastAsia" w:eastAsiaTheme="minorEastAsia" w:hAnsiTheme="minorEastAsia" w:hint="eastAsia"/>
        </w:rPr>
        <w:t>恒心盼望；</w:t>
      </w:r>
      <w:r w:rsidRPr="00F83A56">
        <w:rPr>
          <w:rFonts w:asciiTheme="minorEastAsia" w:eastAsiaTheme="minorEastAsia" w:hAnsiTheme="minorEastAsia"/>
        </w:rPr>
        <w:t>3.</w:t>
      </w:r>
      <w:r w:rsidRPr="00F83A56">
        <w:rPr>
          <w:rFonts w:asciiTheme="minorEastAsia" w:eastAsiaTheme="minorEastAsia" w:hAnsiTheme="minorEastAsia" w:hint="eastAsia"/>
        </w:rPr>
        <w:t>常常為神作證；</w:t>
      </w:r>
      <w:r w:rsidRPr="00F83A56">
        <w:rPr>
          <w:rFonts w:asciiTheme="minorEastAsia" w:eastAsiaTheme="minorEastAsia" w:hAnsiTheme="minorEastAsia"/>
        </w:rPr>
        <w:t>4.</w:t>
      </w:r>
      <w:r w:rsidRPr="00F83A56">
        <w:rPr>
          <w:rFonts w:asciiTheme="minorEastAsia" w:eastAsiaTheme="minorEastAsia" w:hAnsiTheme="minorEastAsia" w:hint="eastAsia"/>
        </w:rPr>
        <w:t>至死不變，要傳揚神的作為，不求虛度此生，活著背負神聖的使命，指示後人；</w:t>
      </w:r>
      <w:r w:rsidRPr="00F83A56">
        <w:rPr>
          <w:rFonts w:asciiTheme="minorEastAsia" w:eastAsiaTheme="minorEastAsia" w:hAnsiTheme="minorEastAsia"/>
        </w:rPr>
        <w:t>5.</w:t>
      </w:r>
      <w:r w:rsidRPr="00F83A56">
        <w:rPr>
          <w:rFonts w:asciiTheme="minorEastAsia" w:eastAsiaTheme="minorEastAsia" w:hAnsiTheme="minorEastAsia" w:hint="eastAsia"/>
        </w:rPr>
        <w:t>相信受苦使他獲益，苦盡甘來</w:t>
      </w:r>
      <w:r w:rsidRPr="00F83A56">
        <w:rPr>
          <w:rFonts w:asciiTheme="minorEastAsia" w:eastAsiaTheme="minorEastAsia" w:hAnsiTheme="minorEastAsia"/>
        </w:rPr>
        <w:t>;6.</w:t>
      </w:r>
      <w:r w:rsidRPr="00F83A56">
        <w:rPr>
          <w:rFonts w:asciiTheme="minorEastAsia" w:eastAsiaTheme="minorEastAsia" w:hAnsiTheme="minorEastAsia" w:hint="eastAsia"/>
        </w:rPr>
        <w:t>歌頌讚美神，因信心而得勝有餘。</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乾隆皇帝長壽口訣：</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一七九三年英王使臣在日記中這樣記載他在熱河離宮會見乾隆皇帝的情景：乾隆皇帝威風凜然，精神飽滿</w:t>
      </w:r>
      <w:r w:rsidRPr="00F83A56">
        <w:rPr>
          <w:rFonts w:asciiTheme="minorEastAsia" w:eastAsiaTheme="minorEastAsia" w:hAnsiTheme="minorEastAsia"/>
        </w:rPr>
        <w:t>……</w:t>
      </w:r>
      <w:r w:rsidRPr="00F83A56">
        <w:rPr>
          <w:rFonts w:asciiTheme="minorEastAsia" w:eastAsiaTheme="minorEastAsia" w:hAnsiTheme="minorEastAsia" w:hint="eastAsia"/>
        </w:rPr>
        <w:t>八十二歲的局齡老人，看上去如同六十歲的</w:t>
      </w:r>
      <w:r w:rsidRPr="00F83A56">
        <w:rPr>
          <w:rFonts w:asciiTheme="minorEastAsia" w:eastAsiaTheme="minorEastAsia" w:hAnsiTheme="minorEastAsia"/>
        </w:rPr>
        <w:t>~^</w:t>
      </w:r>
      <w:r w:rsidRPr="00F83A56">
        <w:rPr>
          <w:rFonts w:asciiTheme="minorEastAsia" w:eastAsiaTheme="minorEastAsia" w:hAnsiTheme="minorEastAsia" w:hint="eastAsia"/>
        </w:rPr>
        <w:t>般。乾隆皇帝有一</w:t>
      </w:r>
      <w:r w:rsidRPr="00F83A56">
        <w:rPr>
          <w:rFonts w:asciiTheme="minorEastAsia" w:eastAsiaTheme="minorEastAsia" w:hAnsiTheme="minorEastAsia"/>
        </w:rPr>
        <w:t>1</w:t>
      </w:r>
      <w:r w:rsidRPr="00F83A56">
        <w:rPr>
          <w:rFonts w:asciiTheme="minorEastAsia" w:eastAsiaTheme="minorEastAsia" w:hAnsiTheme="minorEastAsia" w:hint="eastAsia"/>
        </w:rPr>
        <w:t>個十六字的長壽口訣：</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「吐納肺</w:t>
      </w:r>
      <w:r w:rsidRPr="00F83A56">
        <w:rPr>
          <w:rFonts w:asciiTheme="minorEastAsia" w:eastAsiaTheme="minorEastAsia" w:hAnsiTheme="minorEastAsia"/>
        </w:rPr>
        <w:t>r</w:t>
      </w:r>
      <w:r w:rsidRPr="00F83A56">
        <w:rPr>
          <w:rFonts w:asciiTheme="minorEastAsia" w:eastAsiaTheme="minorEastAsia" w:hAnsiTheme="minorEastAsia" w:hint="eastAsia"/>
        </w:rPr>
        <w:t>腑」：每天黎明早起，早餐前做深呼吸運動。</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「活動筋骨」：多做體育鍛煉，增強抗病能力。</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「十常四勿」：齒常叩，津常咽，耳常彈，鼻常揉，睛常轉，面常搓，足常摩，腹常旋，肢常伸，肛常提。四勿：食勿言，臥勿語，飲勿醉，色勿迷。</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w:t>
      </w:r>
      <w:r w:rsidRPr="00F83A56">
        <w:rPr>
          <w:rFonts w:asciiTheme="minorEastAsia" w:eastAsiaTheme="minorEastAsia" w:hAnsiTheme="minorEastAsia" w:hint="eastAsia"/>
        </w:rPr>
        <w:t>「適時進補」：要吃一些營養豐富的滋補品，增進營養，延年益壽。</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「健康是不必繳稅的財富。」百齡人瑞，以高加索山區最</w:t>
      </w:r>
      <w:r w:rsidRPr="00F83A56">
        <w:rPr>
          <w:rFonts w:asciiTheme="minorEastAsia" w:eastAsiaTheme="minorEastAsia" w:hAnsiTheme="minorEastAsia" w:hint="eastAsia"/>
        </w:rPr>
        <w:t>多，據一九七〇年的人口統計，約有四千五百人至五千人。有人走訪他們，探尋長壽的秘訣，發現遠</w:t>
      </w:r>
      <w:r w:rsidRPr="00F83A56">
        <w:rPr>
          <w:rFonts w:asciiTheme="minorEastAsia" w:eastAsiaTheme="minorEastAsia" w:hAnsiTheme="minorEastAsia" w:cs="細明體" w:hint="eastAsia"/>
        </w:rPr>
        <w:t>動及無憂無慮是他們長壽的主要原因。基督徒具備這兩個條件，因為神交托我們傳福音的工作一生都做不完，他又教導我們將一切憂慮卸給神，凡事交托仰望祂。</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迦勒老當益壯，神讚揚他「有一個心志，專一跟隨我</w:t>
      </w:r>
      <w:r w:rsidRPr="00F83A56">
        <w:rPr>
          <w:rFonts w:asciiTheme="minorEastAsia" w:eastAsiaTheme="minorEastAsia" w:hAnsiTheme="minorEastAsia"/>
        </w:rPr>
        <w:t>……</w:t>
      </w:r>
      <w:r w:rsidRPr="00F83A56">
        <w:rPr>
          <w:rFonts w:asciiTheme="minorEastAsia" w:eastAsiaTheme="minorEastAsia" w:hAnsiTheme="minorEastAsia" w:cs="細明體" w:hint="eastAsia"/>
        </w:rPr>
        <w:t>。」（民十四：</w:t>
      </w:r>
      <w:r w:rsidRPr="00F83A56">
        <w:rPr>
          <w:rFonts w:asciiTheme="minorEastAsia" w:eastAsiaTheme="minorEastAsia" w:hAnsiTheme="minorEastAsia"/>
        </w:rPr>
        <w:t>24</w:t>
      </w:r>
      <w:r w:rsidRPr="00F83A56">
        <w:rPr>
          <w:rFonts w:asciiTheme="minorEastAsia" w:eastAsiaTheme="minorEastAsia" w:hAnsiTheme="minorEastAsia" w:cs="細明體" w:hint="eastAsia"/>
        </w:rPr>
        <w:t>）「至於我，就像神殿中的青橄欖樹。我永永遠遠倚靠神的慈愛。</w:t>
      </w:r>
      <w:r w:rsidR="00F87924">
        <w:rPr>
          <w:rFonts w:asciiTheme="minorEastAsia" w:eastAsiaTheme="minorEastAsia" w:hAnsiTheme="minorEastAsia" w:cs="細明體" w:hint="eastAsia"/>
        </w:rPr>
        <w:t>」</w:t>
      </w:r>
      <w:r w:rsidRPr="00F83A56">
        <w:rPr>
          <w:rFonts w:asciiTheme="minorEastAsia" w:eastAsiaTheme="minorEastAsia" w:hAnsiTheme="minorEastAsia" w:cs="細明體" w:hint="eastAsia"/>
        </w:rPr>
        <w:t>（詩五十二：</w:t>
      </w:r>
      <w:r w:rsidRPr="00F83A56">
        <w:rPr>
          <w:rFonts w:asciiTheme="minorEastAsia" w:eastAsiaTheme="minorEastAsia" w:hAnsiTheme="minorEastAsia"/>
        </w:rPr>
        <w:t>8</w:t>
      </w:r>
      <w:r w:rsidRPr="00F83A56">
        <w:rPr>
          <w:rFonts w:asciiTheme="minorEastAsia" w:eastAsiaTheme="minorEastAsia" w:hAnsiTheme="minorEastAsia" w:cs="細明體" w:hint="eastAsia"/>
        </w:rPr>
        <w:t>）迦勒就像一棵青橄欖，當冬天花木凋零，百樹衰殘，唯有這棵橄欖樹歲寒不凋，永遠常青。</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年長的基督徒，最後應該慎防慘跌。不少人不失敗於青少，不墮落於中壯，卻於老年時才糊塗亂來。挪亞之例：當他在努力建造方舟，宣講悔改資訊，他是多麼聖潔又敬畏。但創世記第九章描寫他晚年的罪過，當大難已過，境遇好轉之時，挪亞作了農夫，酩酊大醉，赤露身體，招來羞辱。智慧之君所羅門何嘗不是如此，年輕時訓人敬畏上主，自己折老了卻寵愛外邦女子，隨從行了邪淫，被上主所丟棄！</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所以年長的人，必須在靈德上更努力、更追求，更成為下一代的模範；為建造快樂的金色年華而努力。迎接主最好的方法就是每一天忠實地照祂的旨意行。</w:t>
      </w:r>
    </w:p>
    <w:p w:rsidR="00F83A56" w:rsidRPr="00F83A56" w:rsidRDefault="00F83A56" w:rsidP="00F87924">
      <w:pPr>
        <w:jc w:val="both"/>
        <w:rPr>
          <w:rFonts w:asciiTheme="minorEastAsia" w:eastAsiaTheme="minorEastAsia" w:hAnsiTheme="minorEastAsia"/>
        </w:rPr>
      </w:pPr>
      <w:r w:rsidRPr="00F83A56">
        <w:rPr>
          <w:rFonts w:asciiTheme="minorEastAsia" w:eastAsiaTheme="minorEastAsia" w:hAnsiTheme="minorEastAsia" w:cs="細明體" w:hint="eastAsia"/>
        </w:rPr>
        <w:t xml:space="preserve">　　有句話說得好：「我們的一生最重要的不是年歲的增添，而是在於我們生命的增長。」</w:t>
      </w:r>
    </w:p>
    <w:p w:rsidR="003810BA" w:rsidRPr="00F83A56" w:rsidRDefault="003810BA" w:rsidP="00F87924">
      <w:pPr>
        <w:jc w:val="both"/>
        <w:rPr>
          <w:rFonts w:asciiTheme="minorEastAsia" w:eastAsiaTheme="minorEastAsia" w:hAnsiTheme="minorEastAsia"/>
        </w:rPr>
      </w:pPr>
    </w:p>
    <w:sectPr w:rsidR="003810BA" w:rsidRPr="00F83A56" w:rsidSect="003810BA">
      <w:type w:val="continuous"/>
      <w:pgSz w:w="11909" w:h="16838"/>
      <w:pgMar w:top="1233" w:right="950" w:bottom="1310" w:left="9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3AF" w:rsidRDefault="00F263AF" w:rsidP="003810BA">
      <w:r>
        <w:separator/>
      </w:r>
    </w:p>
  </w:endnote>
  <w:endnote w:type="continuationSeparator" w:id="1">
    <w:p w:rsidR="00F263AF" w:rsidRDefault="00F263AF" w:rsidP="003810B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MingLiU">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3AF" w:rsidRDefault="00F263AF"/>
  </w:footnote>
  <w:footnote w:type="continuationSeparator" w:id="1">
    <w:p w:rsidR="00F263AF" w:rsidRDefault="00F263A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53"/>
  <w:bordersDoNotSurroundHeader/>
  <w:bordersDoNotSurroundFooter/>
  <w:defaultTabStop w:val="48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3810BA"/>
    <w:rsid w:val="003810BA"/>
    <w:rsid w:val="00B24EB9"/>
    <w:rsid w:val="00F263AF"/>
    <w:rsid w:val="00F83A56"/>
    <w:rsid w:val="00F86934"/>
    <w:rsid w:val="00F8792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sz w:val="24"/>
        <w:szCs w:val="24"/>
        <w:lang w:val="zh-TW" w:eastAsia="zh-TW" w:bidi="zh-TW"/>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10BA"/>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10BA"/>
    <w:rPr>
      <w:color w:val="0066CC"/>
      <w:u w:val="single"/>
    </w:rPr>
  </w:style>
  <w:style w:type="character" w:customStyle="1" w:styleId="1">
    <w:name w:val="標題 #1_"/>
    <w:basedOn w:val="a0"/>
    <w:link w:val="10"/>
    <w:rsid w:val="003810BA"/>
    <w:rPr>
      <w:rFonts w:ascii="MingLiU" w:eastAsia="MingLiU" w:hAnsi="MingLiU" w:cs="MingLiU"/>
      <w:b w:val="0"/>
      <w:bCs w:val="0"/>
      <w:i w:val="0"/>
      <w:iCs w:val="0"/>
      <w:smallCaps w:val="0"/>
      <w:strike w:val="0"/>
      <w:spacing w:val="30"/>
      <w:sz w:val="64"/>
      <w:szCs w:val="64"/>
      <w:u w:val="none"/>
    </w:rPr>
  </w:style>
  <w:style w:type="character" w:customStyle="1" w:styleId="2">
    <w:name w:val="內文文字 (2)_"/>
    <w:basedOn w:val="a0"/>
    <w:link w:val="20"/>
    <w:rsid w:val="003810BA"/>
    <w:rPr>
      <w:rFonts w:ascii="MingLiU" w:eastAsia="MingLiU" w:hAnsi="MingLiU" w:cs="MingLiU"/>
      <w:b/>
      <w:bCs/>
      <w:i w:val="0"/>
      <w:iCs w:val="0"/>
      <w:smallCaps w:val="0"/>
      <w:strike w:val="0"/>
      <w:spacing w:val="-10"/>
      <w:sz w:val="38"/>
      <w:szCs w:val="38"/>
      <w:u w:val="none"/>
      <w:lang w:val="zh-CN" w:eastAsia="zh-CN" w:bidi="zh-CN"/>
    </w:rPr>
  </w:style>
  <w:style w:type="character" w:customStyle="1" w:styleId="4">
    <w:name w:val="標題 #4_"/>
    <w:basedOn w:val="a0"/>
    <w:link w:val="40"/>
    <w:rsid w:val="003810BA"/>
    <w:rPr>
      <w:rFonts w:ascii="MingLiU" w:eastAsia="MingLiU" w:hAnsi="MingLiU" w:cs="MingLiU"/>
      <w:b w:val="0"/>
      <w:bCs w:val="0"/>
      <w:i w:val="0"/>
      <w:iCs w:val="0"/>
      <w:smallCaps w:val="0"/>
      <w:strike w:val="0"/>
      <w:spacing w:val="40"/>
      <w:sz w:val="38"/>
      <w:szCs w:val="38"/>
      <w:u w:val="none"/>
    </w:rPr>
  </w:style>
  <w:style w:type="character" w:customStyle="1" w:styleId="4PalatinoLinotype">
    <w:name w:val="標題 #4 + Palatino Linotype"/>
    <w:aliases w:val="22 pt,粗體,間距 0 pt"/>
    <w:basedOn w:val="4"/>
    <w:rsid w:val="003810BA"/>
    <w:rPr>
      <w:rFonts w:ascii="Palatino Linotype" w:eastAsia="Palatino Linotype" w:hAnsi="Palatino Linotype" w:cs="Palatino Linotype"/>
      <w:b/>
      <w:bCs/>
      <w:color w:val="000000"/>
      <w:spacing w:val="0"/>
      <w:w w:val="100"/>
      <w:position w:val="0"/>
      <w:sz w:val="44"/>
      <w:szCs w:val="44"/>
      <w:lang w:val="zh-TW" w:eastAsia="zh-TW" w:bidi="zh-TW"/>
    </w:rPr>
  </w:style>
  <w:style w:type="character" w:customStyle="1" w:styleId="a4">
    <w:name w:val="內文文字_"/>
    <w:basedOn w:val="a0"/>
    <w:link w:val="a5"/>
    <w:rsid w:val="003810BA"/>
    <w:rPr>
      <w:rFonts w:ascii="MingLiU" w:eastAsia="MingLiU" w:hAnsi="MingLiU" w:cs="MingLiU"/>
      <w:b w:val="0"/>
      <w:bCs w:val="0"/>
      <w:i w:val="0"/>
      <w:iCs w:val="0"/>
      <w:smallCaps w:val="0"/>
      <w:strike w:val="0"/>
      <w:sz w:val="34"/>
      <w:szCs w:val="34"/>
      <w:u w:val="none"/>
    </w:rPr>
  </w:style>
  <w:style w:type="character" w:customStyle="1" w:styleId="PalatinoLinotype">
    <w:name w:val="內文文字 + Palatino Linotype"/>
    <w:basedOn w:val="a4"/>
    <w:rsid w:val="003810BA"/>
    <w:rPr>
      <w:rFonts w:ascii="Palatino Linotype" w:eastAsia="Palatino Linotype" w:hAnsi="Palatino Linotype" w:cs="Palatino Linotype"/>
      <w:color w:val="000000"/>
      <w:spacing w:val="0"/>
      <w:w w:val="100"/>
      <w:position w:val="0"/>
      <w:lang w:val="zh-TW" w:eastAsia="zh-TW" w:bidi="zh-TW"/>
    </w:rPr>
  </w:style>
  <w:style w:type="character" w:customStyle="1" w:styleId="21">
    <w:name w:val="標題 #2_"/>
    <w:basedOn w:val="a0"/>
    <w:link w:val="22"/>
    <w:rsid w:val="003810BA"/>
    <w:rPr>
      <w:rFonts w:ascii="MingLiU" w:eastAsia="MingLiU" w:hAnsi="MingLiU" w:cs="MingLiU"/>
      <w:b w:val="0"/>
      <w:bCs w:val="0"/>
      <w:i w:val="0"/>
      <w:iCs w:val="0"/>
      <w:smallCaps w:val="0"/>
      <w:strike w:val="0"/>
      <w:spacing w:val="10"/>
      <w:u w:val="none"/>
    </w:rPr>
  </w:style>
  <w:style w:type="character" w:customStyle="1" w:styleId="2PalatinoLinotype">
    <w:name w:val="內文文字 (2) + Palatino Linotype"/>
    <w:aliases w:val="17 pt,非粗體,間距 0 pt"/>
    <w:basedOn w:val="2"/>
    <w:rsid w:val="003810BA"/>
    <w:rPr>
      <w:rFonts w:ascii="Palatino Linotype" w:eastAsia="Palatino Linotype" w:hAnsi="Palatino Linotype" w:cs="Palatino Linotype"/>
      <w:b/>
      <w:bCs/>
      <w:color w:val="000000"/>
      <w:spacing w:val="0"/>
      <w:w w:val="100"/>
      <w:position w:val="0"/>
      <w:sz w:val="34"/>
      <w:szCs w:val="34"/>
      <w:lang w:val="zh-TW" w:eastAsia="zh-TW" w:bidi="zh-TW"/>
    </w:rPr>
  </w:style>
  <w:style w:type="character" w:customStyle="1" w:styleId="2PalatinoLinotype0">
    <w:name w:val="內文文字 (2) + Palatino Linotype"/>
    <w:aliases w:val="17 pt,間距 0 pt"/>
    <w:basedOn w:val="2"/>
    <w:rsid w:val="003810BA"/>
    <w:rPr>
      <w:rFonts w:ascii="Palatino Linotype" w:eastAsia="Palatino Linotype" w:hAnsi="Palatino Linotype" w:cs="Palatino Linotype"/>
      <w:color w:val="000000"/>
      <w:spacing w:val="0"/>
      <w:w w:val="100"/>
      <w:position w:val="0"/>
      <w:sz w:val="34"/>
      <w:szCs w:val="34"/>
      <w:lang w:val="zh-TW" w:eastAsia="zh-TW" w:bidi="zh-TW"/>
    </w:rPr>
  </w:style>
  <w:style w:type="character" w:customStyle="1" w:styleId="2PalatinoLinotype1">
    <w:name w:val="內文文字 (2) + Palatino Linotype"/>
    <w:aliases w:val="44 pt,間距 0 pt"/>
    <w:basedOn w:val="2"/>
    <w:rsid w:val="003810BA"/>
    <w:rPr>
      <w:rFonts w:ascii="Palatino Linotype" w:eastAsia="Palatino Linotype" w:hAnsi="Palatino Linotype" w:cs="Palatino Linotype"/>
      <w:color w:val="000000"/>
      <w:spacing w:val="0"/>
      <w:w w:val="100"/>
      <w:position w:val="0"/>
      <w:sz w:val="88"/>
      <w:szCs w:val="88"/>
      <w:lang w:val="zh-TW" w:eastAsia="zh-TW" w:bidi="zh-TW"/>
    </w:rPr>
  </w:style>
  <w:style w:type="character" w:customStyle="1" w:styleId="19pt">
    <w:name w:val="內文文字 + 19 pt"/>
    <w:aliases w:val="間距 2 pt"/>
    <w:basedOn w:val="a4"/>
    <w:rsid w:val="003810BA"/>
    <w:rPr>
      <w:color w:val="000000"/>
      <w:spacing w:val="40"/>
      <w:w w:val="100"/>
      <w:position w:val="0"/>
      <w:sz w:val="38"/>
      <w:szCs w:val="38"/>
      <w:lang w:val="zh-TW" w:eastAsia="zh-TW" w:bidi="zh-TW"/>
    </w:rPr>
  </w:style>
  <w:style w:type="character" w:customStyle="1" w:styleId="3">
    <w:name w:val="標題 #3_"/>
    <w:basedOn w:val="a0"/>
    <w:link w:val="30"/>
    <w:rsid w:val="003810BA"/>
    <w:rPr>
      <w:rFonts w:ascii="MingLiU" w:eastAsia="MingLiU" w:hAnsi="MingLiU" w:cs="MingLiU"/>
      <w:b w:val="0"/>
      <w:bCs w:val="0"/>
      <w:i w:val="0"/>
      <w:iCs w:val="0"/>
      <w:smallCaps w:val="0"/>
      <w:strike w:val="0"/>
      <w:spacing w:val="30"/>
      <w:sz w:val="46"/>
      <w:szCs w:val="46"/>
      <w:u w:val="none"/>
    </w:rPr>
  </w:style>
  <w:style w:type="character" w:customStyle="1" w:styleId="3105pt">
    <w:name w:val="標題 #3 + 10.5 pt"/>
    <w:aliases w:val="間距 1 pt,縮放 75%"/>
    <w:basedOn w:val="3"/>
    <w:rsid w:val="003810BA"/>
    <w:rPr>
      <w:color w:val="000000"/>
      <w:spacing w:val="20"/>
      <w:w w:val="75"/>
      <w:position w:val="0"/>
      <w:sz w:val="21"/>
      <w:szCs w:val="21"/>
      <w:lang w:val="zh-TW" w:eastAsia="zh-TW" w:bidi="zh-TW"/>
    </w:rPr>
  </w:style>
  <w:style w:type="character" w:customStyle="1" w:styleId="3PalatinoLinotype">
    <w:name w:val="標題 #3 + Palatino Linotype"/>
    <w:aliases w:val="22 pt,間距 0 pt"/>
    <w:basedOn w:val="3"/>
    <w:rsid w:val="003810BA"/>
    <w:rPr>
      <w:rFonts w:ascii="Palatino Linotype" w:eastAsia="Palatino Linotype" w:hAnsi="Palatino Linotype" w:cs="Palatino Linotype"/>
      <w:color w:val="000000"/>
      <w:spacing w:val="0"/>
      <w:w w:val="100"/>
      <w:position w:val="0"/>
      <w:sz w:val="44"/>
      <w:szCs w:val="44"/>
      <w:lang w:val="zh-TW" w:eastAsia="zh-TW" w:bidi="zh-TW"/>
    </w:rPr>
  </w:style>
  <w:style w:type="character" w:customStyle="1" w:styleId="PalatinoLinotype0">
    <w:name w:val="內文文字 + Palatino Linotype"/>
    <w:aliases w:val="19 pt,斜體"/>
    <w:basedOn w:val="a4"/>
    <w:rsid w:val="003810BA"/>
    <w:rPr>
      <w:rFonts w:ascii="Palatino Linotype" w:eastAsia="Palatino Linotype" w:hAnsi="Palatino Linotype" w:cs="Palatino Linotype"/>
      <w:i/>
      <w:iCs/>
      <w:color w:val="000000"/>
      <w:spacing w:val="0"/>
      <w:w w:val="100"/>
      <w:position w:val="0"/>
      <w:sz w:val="38"/>
      <w:szCs w:val="38"/>
      <w:lang w:val="zh-TW" w:eastAsia="zh-TW" w:bidi="zh-TW"/>
    </w:rPr>
  </w:style>
  <w:style w:type="character" w:customStyle="1" w:styleId="ArialNarrow">
    <w:name w:val="內文文字 + Arial Narrow"/>
    <w:aliases w:val="24 pt,斜體"/>
    <w:basedOn w:val="a4"/>
    <w:rsid w:val="003810BA"/>
    <w:rPr>
      <w:rFonts w:ascii="Arial Narrow" w:eastAsia="Arial Narrow" w:hAnsi="Arial Narrow" w:cs="Arial Narrow"/>
      <w:i/>
      <w:iCs/>
      <w:color w:val="000000"/>
      <w:spacing w:val="0"/>
      <w:w w:val="100"/>
      <w:position w:val="0"/>
      <w:sz w:val="48"/>
      <w:szCs w:val="48"/>
      <w:lang w:val="zh-TW" w:eastAsia="zh-TW" w:bidi="zh-TW"/>
    </w:rPr>
  </w:style>
  <w:style w:type="character" w:customStyle="1" w:styleId="a6">
    <w:name w:val="內文文字"/>
    <w:basedOn w:val="a4"/>
    <w:rsid w:val="003810BA"/>
    <w:rPr>
      <w:color w:val="000000"/>
      <w:spacing w:val="0"/>
      <w:w w:val="100"/>
      <w:position w:val="0"/>
      <w:lang w:val="zh-TW" w:eastAsia="zh-TW" w:bidi="zh-TW"/>
    </w:rPr>
  </w:style>
  <w:style w:type="character" w:customStyle="1" w:styleId="11pt">
    <w:name w:val="內文文字 + 11 pt"/>
    <w:basedOn w:val="a4"/>
    <w:rsid w:val="003810BA"/>
    <w:rPr>
      <w:color w:val="000000"/>
      <w:spacing w:val="0"/>
      <w:w w:val="100"/>
      <w:position w:val="0"/>
      <w:sz w:val="22"/>
      <w:szCs w:val="22"/>
      <w:lang w:val="zh-TW" w:eastAsia="zh-TW" w:bidi="zh-TW"/>
    </w:rPr>
  </w:style>
  <w:style w:type="character" w:customStyle="1" w:styleId="5">
    <w:name w:val="標題 #5_"/>
    <w:basedOn w:val="a0"/>
    <w:link w:val="50"/>
    <w:rsid w:val="003810BA"/>
    <w:rPr>
      <w:rFonts w:ascii="MingLiU" w:eastAsia="MingLiU" w:hAnsi="MingLiU" w:cs="MingLiU"/>
      <w:b w:val="0"/>
      <w:bCs w:val="0"/>
      <w:i w:val="0"/>
      <w:iCs w:val="0"/>
      <w:smallCaps w:val="0"/>
      <w:strike w:val="0"/>
      <w:sz w:val="34"/>
      <w:szCs w:val="34"/>
      <w:u w:val="none"/>
    </w:rPr>
  </w:style>
  <w:style w:type="character" w:customStyle="1" w:styleId="12">
    <w:name w:val="標題 #1 (2)_"/>
    <w:basedOn w:val="a0"/>
    <w:link w:val="120"/>
    <w:rsid w:val="003810BA"/>
    <w:rPr>
      <w:rFonts w:ascii="MingLiU" w:eastAsia="MingLiU" w:hAnsi="MingLiU" w:cs="MingLiU"/>
      <w:b w:val="0"/>
      <w:bCs w:val="0"/>
      <w:i w:val="0"/>
      <w:iCs w:val="0"/>
      <w:smallCaps w:val="0"/>
      <w:strike w:val="0"/>
      <w:spacing w:val="30"/>
      <w:sz w:val="64"/>
      <w:szCs w:val="64"/>
      <w:u w:val="none"/>
      <w:lang w:val="zh-CN" w:eastAsia="zh-CN" w:bidi="zh-CN"/>
    </w:rPr>
  </w:style>
  <w:style w:type="character" w:customStyle="1" w:styleId="31">
    <w:name w:val="內文文字 (3)_"/>
    <w:basedOn w:val="a0"/>
    <w:link w:val="32"/>
    <w:rsid w:val="003810BA"/>
    <w:rPr>
      <w:rFonts w:ascii="MingLiU" w:eastAsia="MingLiU" w:hAnsi="MingLiU" w:cs="MingLiU"/>
      <w:b w:val="0"/>
      <w:bCs w:val="0"/>
      <w:i w:val="0"/>
      <w:iCs w:val="0"/>
      <w:smallCaps w:val="0"/>
      <w:strike w:val="0"/>
      <w:spacing w:val="-10"/>
      <w:sz w:val="34"/>
      <w:szCs w:val="34"/>
      <w:u w:val="none"/>
      <w:lang w:val="zh-CN" w:eastAsia="zh-CN" w:bidi="zh-CN"/>
    </w:rPr>
  </w:style>
  <w:style w:type="character" w:customStyle="1" w:styleId="41pt">
    <w:name w:val="標題 #4 + 間距 1 pt"/>
    <w:basedOn w:val="4"/>
    <w:rsid w:val="003810BA"/>
    <w:rPr>
      <w:color w:val="000000"/>
      <w:spacing w:val="20"/>
      <w:w w:val="100"/>
      <w:position w:val="0"/>
      <w:lang w:val="zh-CN" w:eastAsia="zh-CN" w:bidi="zh-CN"/>
    </w:rPr>
  </w:style>
  <w:style w:type="character" w:customStyle="1" w:styleId="4PalatinoLinotype0">
    <w:name w:val="標題 #4 + Palatino Linotype"/>
    <w:aliases w:val="粗體,間距 0 pt"/>
    <w:basedOn w:val="4"/>
    <w:rsid w:val="003810BA"/>
    <w:rPr>
      <w:rFonts w:ascii="Palatino Linotype" w:eastAsia="Palatino Linotype" w:hAnsi="Palatino Linotype" w:cs="Palatino Linotype"/>
      <w:b/>
      <w:bCs/>
      <w:color w:val="000000"/>
      <w:spacing w:val="0"/>
      <w:w w:val="100"/>
      <w:position w:val="0"/>
      <w:lang w:val="en-US" w:eastAsia="en-US" w:bidi="en-US"/>
    </w:rPr>
  </w:style>
  <w:style w:type="character" w:customStyle="1" w:styleId="PalatinoLinotype1">
    <w:name w:val="內文文字 + Palatino Linotype"/>
    <w:basedOn w:val="a4"/>
    <w:rsid w:val="003810BA"/>
    <w:rPr>
      <w:rFonts w:ascii="Palatino Linotype" w:eastAsia="Palatino Linotype" w:hAnsi="Palatino Linotype" w:cs="Palatino Linotype"/>
      <w:color w:val="000000"/>
      <w:spacing w:val="0"/>
      <w:w w:val="100"/>
      <w:position w:val="0"/>
      <w:lang w:val="zh-CN" w:eastAsia="zh-CN" w:bidi="zh-CN"/>
    </w:rPr>
  </w:style>
  <w:style w:type="character" w:customStyle="1" w:styleId="220">
    <w:name w:val="標題 #2 (2)_"/>
    <w:basedOn w:val="a0"/>
    <w:link w:val="221"/>
    <w:rsid w:val="003810BA"/>
    <w:rPr>
      <w:rFonts w:ascii="MingLiU" w:eastAsia="MingLiU" w:hAnsi="MingLiU" w:cs="MingLiU"/>
      <w:b w:val="0"/>
      <w:bCs w:val="0"/>
      <w:i w:val="0"/>
      <w:iCs w:val="0"/>
      <w:smallCaps w:val="0"/>
      <w:strike w:val="0"/>
      <w:spacing w:val="10"/>
      <w:u w:val="none"/>
      <w:lang w:val="zh-CN" w:eastAsia="zh-CN" w:bidi="zh-CN"/>
    </w:rPr>
  </w:style>
  <w:style w:type="character" w:customStyle="1" w:styleId="20pt">
    <w:name w:val="內文文字 (2) + 間距 0 pt"/>
    <w:basedOn w:val="2"/>
    <w:rsid w:val="003810BA"/>
    <w:rPr>
      <w:color w:val="000000"/>
      <w:spacing w:val="0"/>
      <w:w w:val="100"/>
      <w:position w:val="0"/>
    </w:rPr>
  </w:style>
  <w:style w:type="character" w:customStyle="1" w:styleId="2PalatinoLinotype2">
    <w:name w:val="內文文字 (2) + Palatino Linotype"/>
    <w:aliases w:val="17 pt,非粗體,間距 0 pt"/>
    <w:basedOn w:val="2"/>
    <w:rsid w:val="003810BA"/>
    <w:rPr>
      <w:rFonts w:ascii="Palatino Linotype" w:eastAsia="Palatino Linotype" w:hAnsi="Palatino Linotype" w:cs="Palatino Linotype"/>
      <w:b/>
      <w:bCs/>
      <w:color w:val="000000"/>
      <w:spacing w:val="0"/>
      <w:w w:val="100"/>
      <w:position w:val="0"/>
      <w:sz w:val="34"/>
      <w:szCs w:val="34"/>
    </w:rPr>
  </w:style>
  <w:style w:type="character" w:customStyle="1" w:styleId="218pt">
    <w:name w:val="內文文字 (2) + 18 pt"/>
    <w:aliases w:val="非粗體,間距 -2 pt"/>
    <w:basedOn w:val="2"/>
    <w:rsid w:val="003810BA"/>
    <w:rPr>
      <w:b/>
      <w:bCs/>
      <w:color w:val="000000"/>
      <w:spacing w:val="-40"/>
      <w:w w:val="100"/>
      <w:position w:val="0"/>
      <w:sz w:val="36"/>
      <w:szCs w:val="36"/>
      <w:lang w:val="en-US" w:eastAsia="en-US" w:bidi="en-US"/>
    </w:rPr>
  </w:style>
  <w:style w:type="character" w:customStyle="1" w:styleId="19pt0">
    <w:name w:val="內文文字 + 19 pt"/>
    <w:aliases w:val="間距 1 pt"/>
    <w:basedOn w:val="a4"/>
    <w:rsid w:val="003810BA"/>
    <w:rPr>
      <w:color w:val="000000"/>
      <w:spacing w:val="20"/>
      <w:w w:val="100"/>
      <w:position w:val="0"/>
      <w:sz w:val="38"/>
      <w:szCs w:val="38"/>
      <w:lang w:val="zh-CN" w:eastAsia="zh-CN" w:bidi="zh-CN"/>
    </w:rPr>
  </w:style>
  <w:style w:type="character" w:customStyle="1" w:styleId="52">
    <w:name w:val="標題 #5 (2)_"/>
    <w:basedOn w:val="a0"/>
    <w:link w:val="520"/>
    <w:rsid w:val="003810BA"/>
    <w:rPr>
      <w:rFonts w:ascii="MingLiU" w:eastAsia="MingLiU" w:hAnsi="MingLiU" w:cs="MingLiU"/>
      <w:b w:val="0"/>
      <w:bCs w:val="0"/>
      <w:i w:val="0"/>
      <w:iCs w:val="0"/>
      <w:smallCaps w:val="0"/>
      <w:strike w:val="0"/>
      <w:spacing w:val="20"/>
      <w:sz w:val="44"/>
      <w:szCs w:val="44"/>
      <w:u w:val="none"/>
      <w:lang w:val="zh-CN" w:eastAsia="zh-CN" w:bidi="zh-CN"/>
    </w:rPr>
  </w:style>
  <w:style w:type="character" w:customStyle="1" w:styleId="52105pt">
    <w:name w:val="標題 #5 (2) + 10.5 pt"/>
    <w:aliases w:val="縮放 75%"/>
    <w:basedOn w:val="52"/>
    <w:rsid w:val="003810BA"/>
    <w:rPr>
      <w:color w:val="000000"/>
      <w:w w:val="75"/>
      <w:position w:val="0"/>
      <w:sz w:val="21"/>
      <w:szCs w:val="21"/>
    </w:rPr>
  </w:style>
  <w:style w:type="character" w:customStyle="1" w:styleId="5219pt">
    <w:name w:val="標題 #5 (2) + 19 pt"/>
    <w:aliases w:val="間距 0 pt"/>
    <w:basedOn w:val="52"/>
    <w:rsid w:val="003810BA"/>
    <w:rPr>
      <w:color w:val="000000"/>
      <w:spacing w:val="0"/>
      <w:w w:val="100"/>
      <w:position w:val="0"/>
      <w:sz w:val="38"/>
      <w:szCs w:val="38"/>
      <w:lang w:val="en-US" w:eastAsia="en-US" w:bidi="en-US"/>
    </w:rPr>
  </w:style>
  <w:style w:type="character" w:customStyle="1" w:styleId="52PalatinoLinotype">
    <w:name w:val="標題 #5 (2) + Palatino Linotype"/>
    <w:aliases w:val="20 pt,間距 0 pt"/>
    <w:basedOn w:val="52"/>
    <w:rsid w:val="003810BA"/>
    <w:rPr>
      <w:rFonts w:ascii="Palatino Linotype" w:eastAsia="Palatino Linotype" w:hAnsi="Palatino Linotype" w:cs="Palatino Linotype"/>
      <w:color w:val="000000"/>
      <w:spacing w:val="10"/>
      <w:w w:val="100"/>
      <w:position w:val="0"/>
      <w:sz w:val="40"/>
      <w:szCs w:val="40"/>
      <w:lang w:val="en-US" w:eastAsia="en-US" w:bidi="en-US"/>
    </w:rPr>
  </w:style>
  <w:style w:type="character" w:customStyle="1" w:styleId="-1pt">
    <w:name w:val="內文文字 + 間距 -1 pt"/>
    <w:basedOn w:val="a4"/>
    <w:rsid w:val="003810BA"/>
    <w:rPr>
      <w:color w:val="000000"/>
      <w:spacing w:val="-30"/>
      <w:w w:val="100"/>
      <w:position w:val="0"/>
      <w:lang w:val="zh-CN" w:eastAsia="zh-CN" w:bidi="zh-CN"/>
    </w:rPr>
  </w:style>
  <w:style w:type="character" w:customStyle="1" w:styleId="320">
    <w:name w:val="標題 #3 (2)_"/>
    <w:basedOn w:val="a0"/>
    <w:link w:val="321"/>
    <w:rsid w:val="003810BA"/>
    <w:rPr>
      <w:rFonts w:ascii="MingLiU" w:eastAsia="MingLiU" w:hAnsi="MingLiU" w:cs="MingLiU"/>
      <w:b w:val="0"/>
      <w:bCs w:val="0"/>
      <w:i w:val="0"/>
      <w:iCs w:val="0"/>
      <w:smallCaps w:val="0"/>
      <w:strike w:val="0"/>
      <w:spacing w:val="30"/>
      <w:sz w:val="44"/>
      <w:szCs w:val="44"/>
      <w:u w:val="none"/>
      <w:lang w:val="zh-CN" w:eastAsia="zh-CN" w:bidi="zh-CN"/>
    </w:rPr>
  </w:style>
  <w:style w:type="character" w:customStyle="1" w:styleId="32AngsanaUPC">
    <w:name w:val="標題 #3 (2) + AngsanaUPC"/>
    <w:aliases w:val="33 pt,粗體"/>
    <w:basedOn w:val="320"/>
    <w:rsid w:val="003810BA"/>
    <w:rPr>
      <w:rFonts w:ascii="AngsanaUPC" w:eastAsia="AngsanaUPC" w:hAnsi="AngsanaUPC" w:cs="AngsanaUPC"/>
      <w:b/>
      <w:bCs/>
      <w:color w:val="000000"/>
      <w:w w:val="100"/>
      <w:position w:val="0"/>
      <w:sz w:val="66"/>
      <w:szCs w:val="66"/>
      <w:lang w:val="en-US" w:eastAsia="en-US" w:bidi="en-US"/>
    </w:rPr>
  </w:style>
  <w:style w:type="character" w:customStyle="1" w:styleId="22pt">
    <w:name w:val="內文文字 (2) + 間距 2 pt"/>
    <w:basedOn w:val="2"/>
    <w:rsid w:val="003810BA"/>
    <w:rPr>
      <w:color w:val="000000"/>
      <w:spacing w:val="50"/>
      <w:w w:val="100"/>
      <w:position w:val="0"/>
    </w:rPr>
  </w:style>
  <w:style w:type="character" w:customStyle="1" w:styleId="-1pt0">
    <w:name w:val="內文文字 + 間距 -1 pt"/>
    <w:basedOn w:val="a4"/>
    <w:rsid w:val="003810BA"/>
    <w:rPr>
      <w:color w:val="000000"/>
      <w:spacing w:val="-30"/>
      <w:w w:val="100"/>
      <w:position w:val="0"/>
      <w:lang w:val="zh-CN" w:eastAsia="zh-CN" w:bidi="zh-CN"/>
    </w:rPr>
  </w:style>
  <w:style w:type="paragraph" w:customStyle="1" w:styleId="10">
    <w:name w:val="標題 #1"/>
    <w:basedOn w:val="a"/>
    <w:link w:val="1"/>
    <w:rsid w:val="003810BA"/>
    <w:pPr>
      <w:shd w:val="clear" w:color="auto" w:fill="FFFFFF"/>
      <w:spacing w:after="540" w:line="0" w:lineRule="atLeast"/>
      <w:jc w:val="center"/>
      <w:outlineLvl w:val="0"/>
    </w:pPr>
    <w:rPr>
      <w:rFonts w:ascii="MingLiU" w:eastAsia="MingLiU" w:hAnsi="MingLiU" w:cs="MingLiU"/>
      <w:spacing w:val="30"/>
      <w:sz w:val="64"/>
      <w:szCs w:val="64"/>
    </w:rPr>
  </w:style>
  <w:style w:type="paragraph" w:customStyle="1" w:styleId="20">
    <w:name w:val="內文文字 (2)"/>
    <w:basedOn w:val="a"/>
    <w:link w:val="2"/>
    <w:rsid w:val="003810BA"/>
    <w:pPr>
      <w:shd w:val="clear" w:color="auto" w:fill="FFFFFF"/>
      <w:spacing w:before="540" w:after="600" w:line="0" w:lineRule="atLeast"/>
      <w:jc w:val="right"/>
    </w:pPr>
    <w:rPr>
      <w:rFonts w:ascii="MingLiU" w:eastAsia="MingLiU" w:hAnsi="MingLiU" w:cs="MingLiU"/>
      <w:b/>
      <w:bCs/>
      <w:spacing w:val="-10"/>
      <w:sz w:val="38"/>
      <w:szCs w:val="38"/>
      <w:lang w:val="zh-CN" w:eastAsia="zh-CN" w:bidi="zh-CN"/>
    </w:rPr>
  </w:style>
  <w:style w:type="paragraph" w:customStyle="1" w:styleId="40">
    <w:name w:val="標題 #4"/>
    <w:basedOn w:val="a"/>
    <w:link w:val="4"/>
    <w:rsid w:val="003810BA"/>
    <w:pPr>
      <w:shd w:val="clear" w:color="auto" w:fill="FFFFFF"/>
      <w:spacing w:before="600" w:after="360" w:line="596" w:lineRule="exact"/>
      <w:ind w:hanging="1700"/>
      <w:outlineLvl w:val="3"/>
    </w:pPr>
    <w:rPr>
      <w:rFonts w:ascii="MingLiU" w:eastAsia="MingLiU" w:hAnsi="MingLiU" w:cs="MingLiU"/>
      <w:spacing w:val="40"/>
      <w:sz w:val="38"/>
      <w:szCs w:val="38"/>
    </w:rPr>
  </w:style>
  <w:style w:type="paragraph" w:customStyle="1" w:styleId="a5">
    <w:name w:val="內文文字"/>
    <w:basedOn w:val="a"/>
    <w:link w:val="a4"/>
    <w:rsid w:val="003810BA"/>
    <w:pPr>
      <w:shd w:val="clear" w:color="auto" w:fill="FFFFFF"/>
      <w:spacing w:before="360" w:line="491" w:lineRule="exact"/>
    </w:pPr>
    <w:rPr>
      <w:rFonts w:ascii="MingLiU" w:eastAsia="MingLiU" w:hAnsi="MingLiU" w:cs="MingLiU"/>
      <w:sz w:val="34"/>
      <w:szCs w:val="34"/>
    </w:rPr>
  </w:style>
  <w:style w:type="paragraph" w:customStyle="1" w:styleId="22">
    <w:name w:val="標題 #2"/>
    <w:basedOn w:val="a"/>
    <w:link w:val="21"/>
    <w:rsid w:val="003810BA"/>
    <w:pPr>
      <w:shd w:val="clear" w:color="auto" w:fill="FFFFFF"/>
      <w:spacing w:after="120" w:line="0" w:lineRule="atLeast"/>
      <w:outlineLvl w:val="1"/>
    </w:pPr>
    <w:rPr>
      <w:rFonts w:ascii="MingLiU" w:eastAsia="MingLiU" w:hAnsi="MingLiU" w:cs="MingLiU"/>
      <w:spacing w:val="10"/>
    </w:rPr>
  </w:style>
  <w:style w:type="paragraph" w:customStyle="1" w:styleId="30">
    <w:name w:val="標題 #3"/>
    <w:basedOn w:val="a"/>
    <w:link w:val="3"/>
    <w:rsid w:val="003810BA"/>
    <w:pPr>
      <w:shd w:val="clear" w:color="auto" w:fill="FFFFFF"/>
      <w:spacing w:before="600" w:after="480" w:line="0" w:lineRule="atLeast"/>
      <w:ind w:firstLine="700"/>
      <w:jc w:val="distribute"/>
      <w:outlineLvl w:val="2"/>
    </w:pPr>
    <w:rPr>
      <w:rFonts w:ascii="MingLiU" w:eastAsia="MingLiU" w:hAnsi="MingLiU" w:cs="MingLiU"/>
      <w:spacing w:val="30"/>
      <w:sz w:val="46"/>
      <w:szCs w:val="46"/>
    </w:rPr>
  </w:style>
  <w:style w:type="paragraph" w:customStyle="1" w:styleId="50">
    <w:name w:val="標題 #5"/>
    <w:basedOn w:val="a"/>
    <w:link w:val="5"/>
    <w:rsid w:val="003810BA"/>
    <w:pPr>
      <w:shd w:val="clear" w:color="auto" w:fill="FFFFFF"/>
      <w:spacing w:before="540" w:after="480" w:line="0" w:lineRule="atLeast"/>
      <w:ind w:firstLine="760"/>
      <w:jc w:val="distribute"/>
      <w:outlineLvl w:val="4"/>
    </w:pPr>
    <w:rPr>
      <w:rFonts w:ascii="MingLiU" w:eastAsia="MingLiU" w:hAnsi="MingLiU" w:cs="MingLiU"/>
      <w:sz w:val="34"/>
      <w:szCs w:val="34"/>
    </w:rPr>
  </w:style>
  <w:style w:type="paragraph" w:customStyle="1" w:styleId="120">
    <w:name w:val="標題 #1 (2)"/>
    <w:basedOn w:val="a"/>
    <w:link w:val="12"/>
    <w:rsid w:val="003810BA"/>
    <w:pPr>
      <w:shd w:val="clear" w:color="auto" w:fill="FFFFFF"/>
      <w:spacing w:after="600" w:line="0" w:lineRule="atLeast"/>
      <w:jc w:val="center"/>
      <w:outlineLvl w:val="0"/>
    </w:pPr>
    <w:rPr>
      <w:rFonts w:ascii="MingLiU" w:eastAsia="MingLiU" w:hAnsi="MingLiU" w:cs="MingLiU"/>
      <w:spacing w:val="30"/>
      <w:sz w:val="64"/>
      <w:szCs w:val="64"/>
      <w:lang w:val="zh-CN" w:eastAsia="zh-CN" w:bidi="zh-CN"/>
    </w:rPr>
  </w:style>
  <w:style w:type="paragraph" w:customStyle="1" w:styleId="32">
    <w:name w:val="內文文字 (3)"/>
    <w:basedOn w:val="a"/>
    <w:link w:val="31"/>
    <w:rsid w:val="003810BA"/>
    <w:pPr>
      <w:shd w:val="clear" w:color="auto" w:fill="FFFFFF"/>
      <w:spacing w:before="600" w:after="600" w:line="0" w:lineRule="atLeast"/>
      <w:jc w:val="right"/>
    </w:pPr>
    <w:rPr>
      <w:rFonts w:ascii="MingLiU" w:eastAsia="MingLiU" w:hAnsi="MingLiU" w:cs="MingLiU"/>
      <w:spacing w:val="-10"/>
      <w:sz w:val="34"/>
      <w:szCs w:val="34"/>
      <w:lang w:val="zh-CN" w:eastAsia="zh-CN" w:bidi="zh-CN"/>
    </w:rPr>
  </w:style>
  <w:style w:type="paragraph" w:customStyle="1" w:styleId="221">
    <w:name w:val="標題 #2 (2)"/>
    <w:basedOn w:val="a"/>
    <w:link w:val="220"/>
    <w:rsid w:val="003810BA"/>
    <w:pPr>
      <w:shd w:val="clear" w:color="auto" w:fill="FFFFFF"/>
      <w:spacing w:after="120" w:line="0" w:lineRule="atLeast"/>
      <w:outlineLvl w:val="1"/>
    </w:pPr>
    <w:rPr>
      <w:rFonts w:ascii="MingLiU" w:eastAsia="MingLiU" w:hAnsi="MingLiU" w:cs="MingLiU"/>
      <w:spacing w:val="10"/>
      <w:lang w:val="zh-CN" w:eastAsia="zh-CN" w:bidi="zh-CN"/>
    </w:rPr>
  </w:style>
  <w:style w:type="paragraph" w:customStyle="1" w:styleId="520">
    <w:name w:val="標題 #5 (2)"/>
    <w:basedOn w:val="a"/>
    <w:link w:val="52"/>
    <w:rsid w:val="003810BA"/>
    <w:pPr>
      <w:shd w:val="clear" w:color="auto" w:fill="FFFFFF"/>
      <w:spacing w:before="600" w:after="480" w:line="0" w:lineRule="atLeast"/>
      <w:ind w:firstLine="700"/>
      <w:jc w:val="distribute"/>
      <w:outlineLvl w:val="4"/>
    </w:pPr>
    <w:rPr>
      <w:rFonts w:ascii="MingLiU" w:eastAsia="MingLiU" w:hAnsi="MingLiU" w:cs="MingLiU"/>
      <w:spacing w:val="20"/>
      <w:sz w:val="44"/>
      <w:szCs w:val="44"/>
      <w:lang w:val="zh-CN" w:eastAsia="zh-CN" w:bidi="zh-CN"/>
    </w:rPr>
  </w:style>
  <w:style w:type="paragraph" w:customStyle="1" w:styleId="321">
    <w:name w:val="標題 #3 (2)"/>
    <w:basedOn w:val="a"/>
    <w:link w:val="320"/>
    <w:rsid w:val="003810BA"/>
    <w:pPr>
      <w:shd w:val="clear" w:color="auto" w:fill="FFFFFF"/>
      <w:spacing w:before="540" w:after="480" w:line="0" w:lineRule="atLeast"/>
      <w:outlineLvl w:val="2"/>
    </w:pPr>
    <w:rPr>
      <w:rFonts w:ascii="MingLiU" w:eastAsia="MingLiU" w:hAnsi="MingLiU" w:cs="MingLiU"/>
      <w:spacing w:val="30"/>
      <w:sz w:val="44"/>
      <w:szCs w:val="44"/>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3</cp:revision>
  <cp:lastPrinted>2018-11-17T07:07:00Z</cp:lastPrinted>
  <dcterms:created xsi:type="dcterms:W3CDTF">2018-11-17T06:54:00Z</dcterms:created>
  <dcterms:modified xsi:type="dcterms:W3CDTF">2018-11-17T07:07:00Z</dcterms:modified>
</cp:coreProperties>
</file>