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52B6B" w14:textId="521C1E30" w:rsidR="005A329B" w:rsidRDefault="005A329B" w:rsidP="005A329B">
      <w:pPr>
        <w:spacing w:line="480" w:lineRule="auto"/>
      </w:pPr>
      <w:r>
        <w:rPr>
          <w:rFonts w:hint="eastAsia"/>
        </w:rPr>
        <w:t>大家好，歡迎收看《聖經考古資料庫》，我是莊政誠。這一次我們來講尼哥底母的重生。新約聖經約翰福音第三章第一到第二十一節當中記載了一個故事。這個故事是說有一個法利賽人名叫尼哥底母是猶太人的官這人夜裡來見耶穌說</w:t>
      </w:r>
      <w:r w:rsidR="00272299">
        <w:rPr>
          <w:rFonts w:hint="eastAsia"/>
        </w:rPr>
        <w:t>，拉比</w:t>
      </w:r>
      <w:r>
        <w:rPr>
          <w:rFonts w:hint="eastAsia"/>
        </w:rPr>
        <w:t>，我們知道你是由神那裡來做師傅的，因為你所行的神蹟若沒有神同在，無人能行。耶穌回答說，我實實在在的告訴你，人若不重生就不能見神的，你而家點。我說，人已經老了，如何能夠重生呢？逞能再進母，婦生出嗎？</w:t>
      </w:r>
    </w:p>
    <w:p w14:paraId="2DDF7114" w14:textId="18F3B6F0" w:rsidR="005A329B" w:rsidRDefault="005A329B" w:rsidP="005A329B">
      <w:pPr>
        <w:spacing w:line="480" w:lineRule="auto"/>
      </w:pPr>
      <w:r>
        <w:rPr>
          <w:rFonts w:hint="eastAsia"/>
        </w:rPr>
        <w:t>耶穌說，我實實在在的告訴你，人若不是從水和聖靈生的，就不能進行的。國從幼生生的就是幼生，從淩生的，就是令我說，你們必須重申，你不要以為系其風，隨著意思吹，你聽見風的響聲，卻不曉得從哪裡來往哪裡去。反正新年新的也是如此一個李某問他說怎能有這事呢？耶穌回答說，你是以色列人的先生，還不明白這事嗎？我實實在在的告訴你，我們所說的是，我們知道的，我們所見證的是我們見過的，你們卻不領受我們的見證。</w:t>
      </w:r>
    </w:p>
    <w:p w14:paraId="7001D17F" w14:textId="6EAF9E4C" w:rsidR="005A329B" w:rsidRDefault="005A329B" w:rsidP="005A329B">
      <w:pPr>
        <w:spacing w:line="480" w:lineRule="auto"/>
        <w:rPr>
          <w:rFonts w:hint="eastAsia"/>
        </w:rPr>
      </w:pPr>
      <w:r>
        <w:rPr>
          <w:rFonts w:hint="eastAsia"/>
        </w:rPr>
        <w:t>我對你們說地上的事，你們尚且不信，若說天上的事如何能信呢？除了從天鏡下，人就在天的人子，沒有人生過天莫欺。在曠野，怎樣舉史，人質也被照樣被舉起來，叫一切信他的都得永生成害死人，甚至將他的獨生子賜給他們，叫一切信，他的不止滅亡，反得永生。因為神差，祂的兒子像是不需要頂死人的罪，乃是要叫死人。因他得救，欠他的人被定罪，不信的人最已經定了。因為他不信神，獨生子的名剛來到世間，死人因自己的行為是惡的，不愛光倒，愛黑暗，定他們的罪就是再次翻作惡的變凶光並不來，就光，恐怕他的行為受責備，但行真理的未來，教官要寫明他所行的</w:t>
      </w:r>
      <w:r>
        <w:t>the cost</w:t>
      </w:r>
      <w:r>
        <w:rPr>
          <w:rFonts w:hint="eastAsia"/>
        </w:rPr>
        <w:t>。</w:t>
      </w:r>
    </w:p>
    <w:p w14:paraId="10CEEF0C" w14:textId="038AAE08" w:rsidR="005A329B" w:rsidRDefault="005A329B" w:rsidP="005A329B">
      <w:pPr>
        <w:spacing w:line="480" w:lineRule="auto"/>
      </w:pPr>
      <w:r>
        <w:t xml:space="preserve">and are. </w:t>
      </w:r>
      <w:r>
        <w:rPr>
          <w:rFonts w:hint="eastAsia"/>
        </w:rPr>
        <w:t>這個故事告訴我們，這個不信耶穌的人，儘管它的生命真心的選取真理，但是確實空手而回。人在起因當中，這就是一個</w:t>
      </w:r>
      <w:r>
        <w:t>dim</w:t>
      </w:r>
      <w:r>
        <w:rPr>
          <w:rFonts w:hint="eastAsia"/>
        </w:rPr>
        <w:t>的故事，即聲音當中我們所知道的尼哥底母的一切都是來自于客戶因即系如何回應第三章第一節當中一個李某被描述成為了法律受害人，法律上人也就是一群嚴格遵守立法的猶太人。在耶穌的時代，法律上，人經常反對耶穌，耶穌也經常譴責法律上癮刑事化的律法主義。</w:t>
      </w:r>
    </w:p>
    <w:p w14:paraId="6DB56737" w14:textId="6354B5A6" w:rsidR="005A329B" w:rsidRDefault="005A329B" w:rsidP="005A329B">
      <w:pPr>
        <w:spacing w:line="480" w:lineRule="auto"/>
      </w:pPr>
      <w:r>
        <w:rPr>
          <w:rFonts w:hint="eastAsia"/>
        </w:rPr>
        <w:t>所以你和李某應該不是跟耶穌是同路的人。但是根據約翰福音的記載，你該弟妹在夜間來見耶穌。因此有許多人推測，呢個李某是有心跟隨耶穌的，但是他害怕當時候法律殺人，反對耶穌所帶給他的壓力。於是他燒毀在大白天裡面拜訪耶穌，他選擇了在夜間來拜訪耶穌。這是一個很可能的情況，但是因為約翰福音並沒有對來訪的時間說明原因，所以嚴格來講亦很可能有其他的原因。你覺得點會問耶穌的原因，一可能是因為尼哥蒂姆作為猶太工會的一名成員，他是有責任。</w:t>
      </w:r>
    </w:p>
    <w:p w14:paraId="63458A3C" w14:textId="77505F2D" w:rsidR="005A329B" w:rsidRDefault="005A329B" w:rsidP="005A329B">
      <w:pPr>
        <w:spacing w:line="480" w:lineRule="auto"/>
      </w:pPr>
      <w:r>
        <w:rPr>
          <w:rFonts w:hint="eastAsia"/>
        </w:rPr>
        <w:t>要找出任何會讓猶太人暴露企圖的人來確保猶太人存在的信仰。就近這兩種說法還一種正確，我們很難判斷，因為約翰福音當中的線索非常的有限，因此留下了許多關於呢個李某之名。到底哪個李某是一個真正的耶穌的信徒嗎？耶穌復活以後，你而家點會有阻力。新聞啊，聖經沒有對這些問題給我們答案，也沒有可靠的現金以外的資料可以回答這些問題。到底你覺得我是因為什麼原因在夜間來拜訪耶穌？</w:t>
      </w:r>
    </w:p>
    <w:p w14:paraId="7DD5174E" w14:textId="054A4C86" w:rsidR="005A329B" w:rsidRDefault="005A329B" w:rsidP="005A329B">
      <w:pPr>
        <w:spacing w:line="480" w:lineRule="auto"/>
      </w:pPr>
      <w:r>
        <w:rPr>
          <w:rFonts w:hint="eastAsia"/>
        </w:rPr>
        <w:t>本次節目就要為你追根到底來探索呢個地目的故事。你一個點，我其實是一個希臘的名字。如果用雅蘭汶萊念的話，就成了呢個題目。這是一個在當時非常普遍的名字。約翰用兩個詞彙來介紹一個底穆首先洗脫，約翰說，他是一個法律殺人，這代表你個弟妹在宗教上面的身份，他是一個手律法仇視就業聖經的人，耶穌更稱他是猶太人的師傅。這表示尼哥底母是嚴謹的猶太教的教徒。再來使徒約翰說他是一個猶太人的官，意思是指責他是猶太工會的領袖之一。</w:t>
      </w:r>
    </w:p>
    <w:p w14:paraId="72EC00AC" w14:textId="743F4599" w:rsidR="005A329B" w:rsidRDefault="005A329B" w:rsidP="005A329B">
      <w:pPr>
        <w:spacing w:line="480" w:lineRule="auto"/>
      </w:pPr>
      <w:r>
        <w:rPr>
          <w:rFonts w:hint="eastAsia"/>
        </w:rPr>
        <w:t>因此呢個頂帽顯然是一位上層社會的知識份子。可能有一點年紀了嗎？因為他是一個有地位而且受人尊敬的，有他人在約束的時代，在羅馬政府的統治之下，如果他系民族被允許有一定程度的資質，每一個城市當中都可以有一個猶太工會，猶太工會也就是羅馬統計當時候未接最低的法院。而因蘆山量的打工費是由他人立法以及宗教事務的最後上訴法庭。這有時候是最終宣判耶穌有罪的法庭。儘管耶路撒冷的大工會有權判耶穌有罪，但是他們也必須要讓羅馬總都比較多來批准他們的判決。</w:t>
      </w:r>
    </w:p>
    <w:p w14:paraId="62E2B1B4" w14:textId="566AD35A" w:rsidR="005A329B" w:rsidRDefault="005A329B" w:rsidP="005A329B">
      <w:pPr>
        <w:spacing w:line="480" w:lineRule="auto"/>
      </w:pPr>
      <w:r>
        <w:rPr>
          <w:rFonts w:hint="eastAsia"/>
        </w:rPr>
        <w:t>因為根據羅馬的立法，死刑不在猶太人的管轄的範圍之內，而根據現有的資料顯示，另一個李某應該就是有太陽、葉路沙冷打工會議當中的醫院。在那個李某跟耶穌的談話當中，原複印第三章第三節記載的意見最重要的焦點也就是耶穌對一個李某說，他必須要重新當一個地方，懷疑耶穌所說。重申的時候，耶穌就糾正了那個底慕。因為既然呢個底慕是猶太人的領秀，一個李某就應該要知道這一點。耶穌繼續對重新做了經營部的解釋。</w:t>
      </w:r>
    </w:p>
    <w:p w14:paraId="2DC843E6" w14:textId="1227627D" w:rsidR="005A329B" w:rsidRDefault="005A329B" w:rsidP="005A329B">
      <w:pPr>
        <w:spacing w:line="480" w:lineRule="auto"/>
      </w:pPr>
      <w:r>
        <w:rPr>
          <w:rFonts w:hint="eastAsia"/>
        </w:rPr>
        <w:t>作為一個法律上癮，你覺得我相信人只要遵守猶太的綠化，就能夠得到死人的九銀。耶穌知道那個頂帽是成身十二的，想要追尋神的道，所以耶穌馬上告訴你一個題目，他想要知道的真理，那就是人只有接著重新才能進入天國。耶穌在這裡告訴你一個弟妹，他永遠不可能借著仍律法上面的一而得救。因為人的本性當中充滿了許多的追，導致神永遠不可能接納人進入天堂，除非這個人完全改換一新。那個李某如今所需要的不是一個新的立法，而是一個新的新年。</w:t>
      </w:r>
    </w:p>
    <w:p w14:paraId="76E18B8B" w14:textId="1F0FB358" w:rsidR="005A329B" w:rsidRDefault="005A329B" w:rsidP="005A329B">
      <w:pPr>
        <w:spacing w:line="480" w:lineRule="auto"/>
      </w:pPr>
      <w:r>
        <w:rPr>
          <w:rFonts w:hint="eastAsia"/>
        </w:rPr>
        <w:t>你覺得我需要的一個是新的屬靈的力量來改變它內心，使得那個李某在神的面前鄧某乙，那人不可能靠著自己的努力。佢占到天堂，人只有透過在基督裡的信接受一個新嘅生命，才能夠正常的過沈德國，也就是沈在天上地上的統治。一個人相信耶穌，並且將自己人身的主權交給省，他便可以進入省的國，省的國際嘅屬靈的國度。所以即使我們的右新已經死亡了，我們的靈魂卻仍然後續繼續活在神的國度當中，一個重新的人永遠不會再四因此進入神的國就等於接受了永生。</w:t>
      </w:r>
    </w:p>
    <w:p w14:paraId="45B34E27" w14:textId="2E499257" w:rsidR="005A329B" w:rsidRDefault="005A329B" w:rsidP="005A329B">
      <w:pPr>
        <w:spacing w:line="480" w:lineRule="auto"/>
      </w:pPr>
      <w:r>
        <w:rPr>
          <w:rFonts w:hint="eastAsia"/>
        </w:rPr>
        <w:t>就在我們真心回港，信靠耶穌的時候這個永新就已經開始了。而且這個容聲也不系患者啊，這時候的你個弟母夜間來見耶穌，說明呢你哥弟妹是我們經理的一個李某強，從耶穌那裡得找新人的滿足。但是你跟李某卻無從入手耶穌講天國的真理，並沒有因為尼哥底母是一個有學問有地位的猶太人，所以耶穌就遷就他。耶穌直接了當的告訴你，一個弟妹，你必須要重新，即使你必須要從零開始重新的起步的話，當耶穌跟你一個弟妹談話，的時候，耶穌說我實實在在的告訴你，人若不重新就不能建成的國。</w:t>
      </w:r>
    </w:p>
    <w:p w14:paraId="0ACA1559" w14:textId="13D1EF9B" w:rsidR="005A329B" w:rsidRDefault="005A329B" w:rsidP="005A329B">
      <w:pPr>
        <w:spacing w:line="480" w:lineRule="auto"/>
      </w:pPr>
      <w:r>
        <w:rPr>
          <w:rFonts w:hint="eastAsia"/>
        </w:rPr>
        <w:t>你覺得我說人已經老了，如何能重生呢？只能再進母婦生出來嗎？別說說，我實實在在的告訴你，人若不是從水和鎮寧生的，就不能進行的。國從右星星的就是右升，從零星的就是令我說你你們必須重新俾阿姚嘅詩詞。這是記載在於漢福音第三章第三節到第七節當中當中這一個系重新的這個字詞，原意是從上面生，應該點會有一個正確的需要，它需要一個從林裡面轉換的新生命。我這一個新嘅生命是神的，作為影，接著重新再次的出生，能夠使得隱蔽賦予用聲。</w:t>
      </w:r>
    </w:p>
    <w:p w14:paraId="05A1AF62" w14:textId="312C05B7" w:rsidR="005A329B" w:rsidRDefault="005A329B" w:rsidP="005A329B">
      <w:pPr>
        <w:spacing w:line="480" w:lineRule="auto"/>
      </w:pPr>
      <w:r>
        <w:rPr>
          <w:rFonts w:hint="eastAsia"/>
        </w:rPr>
        <w:t>你何時又</w:t>
      </w:r>
      <w:r>
        <w:t>one</w:t>
      </w:r>
      <w:r>
        <w:rPr>
          <w:rFonts w:hint="eastAsia"/>
        </w:rPr>
        <w:t>為甚麼呢？個人需要重新。使徒保羅告訴我們，因為死人都犯了罪，虧欠了神的榮耀。保羅要說你們死在過犯罪惡之中，他叫你們活過來。因此一個人只有重新他的罪才能夠得到赦免，才能夠跟神重新建立關係。當一個人重新他的臉面更新，它可以通過重新成為神的孩子，重新也就是讓神在人的心靈當中作徹底的改變。因此一個人重生以後，他人生的中心不再是他自己，也不是這個世界和世紀都呢個人天然的生命不能跟神相交，無論這個人的品格跟教養有多麼的高尚，都不能真正的認識神。</w:t>
      </w:r>
    </w:p>
    <w:p w14:paraId="26D1F0FC" w14:textId="056E9568" w:rsidR="005A329B" w:rsidRDefault="005A329B" w:rsidP="005A329B">
      <w:pPr>
        <w:spacing w:line="480" w:lineRule="auto"/>
      </w:pPr>
      <w:r>
        <w:rPr>
          <w:rFonts w:hint="eastAsia"/>
        </w:rPr>
        <w:t>因此，沒有得到重生的人，不能進入成的國，它必須要在生命裡面進行製造。而這個靈命的重生，是指責相信耶穌在實際上因為我們死的人，他就是姓趙的人。因為醫科所書第二章第八到第九節告訴我們，你們得就是本烏煙，也因著信，這並不是出於自己，乃是神所賜，也不是出於行為，免得有人自誇。這也就是耶穌近年嘅電門所說的，重申重新四人在基督裡面獲得鳩煙的基礎。即系需要新年將陳舊因的爭道歧視在我們的心裡面，使得我們能夠真正的認識耶穌，先靠耶穌。</w:t>
      </w:r>
    </w:p>
    <w:p w14:paraId="5F16B7BB" w14:textId="2570A1BE" w:rsidR="005A329B" w:rsidRDefault="005A329B" w:rsidP="005A329B">
      <w:pPr>
        <w:spacing w:line="480" w:lineRule="auto"/>
      </w:pPr>
      <w:r>
        <w:rPr>
          <w:rFonts w:hint="eastAsia"/>
        </w:rPr>
        <w:t>重新是指從汕頭新的說明，重新是從神而來的工作。即系劉塘，耶穌對你一個你們所說的風，隨著意思吹，你聽見風的響聲，卻不曉得從哪裡來往哪裡去。反正證明新的也是如這裡很清楚的表明，重新也就是從姓名升的，也因為重新而成為神家裡面當中的醫院。而在神的性情與基督的生命上面，才會有份，當一個人願意真心的回改，相信約束。的時候，順德林便進入了那個人的新，賜給他一個新的屬靈的生命。所以只有當我們從聖靈重生，我們的生命才能夠被神所接納。</w:t>
      </w:r>
    </w:p>
    <w:p w14:paraId="05936604" w14:textId="0B53CF56" w:rsidR="005A329B" w:rsidRDefault="005A329B" w:rsidP="005A329B">
      <w:pPr>
        <w:spacing w:line="480" w:lineRule="auto"/>
      </w:pPr>
      <w:r>
        <w:rPr>
          <w:rFonts w:hint="eastAsia"/>
        </w:rPr>
        <w:t>只有借著聖靈所知的生命當中的能力，我們才會有能力去遵守神的命令，過一個神所喜悅的生活。陳雪，我也要賜給你們一個星星，將鮮年放在你們裡面，又從你們的肉體中除掉錫身，賜給你們肉身。我被將我的靈放在你們裡面，使你們順從我的利率，遵守，遵循我的典章。你們閉注在我所賜給你們業主之地，你們要做我的指明，我要做你們的審。這是記載在以釋解暑第三十六章第二十六到第二十八節當中，耶穌講述重新整理的時候。</w:t>
      </w:r>
    </w:p>
    <w:p w14:paraId="02BD5C35" w14:textId="5CF6B770" w:rsidR="005A329B" w:rsidRDefault="005A329B" w:rsidP="005A329B">
      <w:pPr>
        <w:spacing w:line="480" w:lineRule="auto"/>
      </w:pPr>
      <w:r>
        <w:rPr>
          <w:rFonts w:hint="eastAsia"/>
        </w:rPr>
        <w:t>尼哥底母依然不完全明白耶穌的意思，這也就是目睹的經歷。人是需要四年的廣州才能認識耶穌，明白正道，你嗰啲冇說你而家已經老啦。如何能夠重新呢？前兩制詹姆呼聲出來啊嘛那個李某又問耶穌說怎能有這樣的事呢？於是耶穌回答說，你是以色列人的先生，還不明白這事嗎？我實實在在的告訴你，我們所說的是我們知道的，我們所見證的是我們見過的，你們卻不零售，我們的見證。我對你們說地上的事，你們尚且不信。</w:t>
      </w:r>
    </w:p>
    <w:p w14:paraId="35870BEF" w14:textId="24C392B1" w:rsidR="005A329B" w:rsidRDefault="005A329B" w:rsidP="005A329B">
      <w:pPr>
        <w:spacing w:line="480" w:lineRule="auto"/>
      </w:pPr>
      <w:r>
        <w:rPr>
          <w:rFonts w:hint="eastAsia"/>
        </w:rPr>
        <w:t>如果說天上的事如何能信呢？除了從天降下，依照在天的人子，沒有人生過天。在耶穌跟你一個頂帽，談到重新的這件事情上面，讓我們看見的木道的雙重的意義。一方面死人對真理的尋求，另外一方面則是給人救人的祝福。事實上，李玉婷，我在預案複印當中總共出現了三次。第一次就是我們剛剛所說的，他在夜間拜訪耶穌，聽從耶穌的教會。第二次是他在住棚節的期間陳述有關逮捕的綠化。這是記載在約翰福音第七章第四十五到第五十一節當中。</w:t>
      </w:r>
    </w:p>
    <w:p w14:paraId="18E1AFE3" w14:textId="5BA0DE4C" w:rsidR="005A329B" w:rsidRDefault="005A329B" w:rsidP="005A329B">
      <w:pPr>
        <w:spacing w:line="480" w:lineRule="auto"/>
      </w:pPr>
      <w:r>
        <w:rPr>
          <w:rFonts w:hint="eastAsia"/>
        </w:rPr>
        <w:t>這一次我們在約翰福音當中看到另一個的目的時候，他正在以他官方的身份作為猶太公開的醫院，使唔使考慮要來如何對待耶穌。有一些。法律上人跟技師派了一些聖殿的差異去逮捕耶穌，但是他們回來了，不能自己去做這件事情。法律上，人有權並來責駡可以，但是你一個你冇勸他們說不要侵犯耶穌，不要定他的罪。直到他們聽見他親自的命令，不先聽本人的口供，不知道他所做的事。難道我們的綠化還定他的罪嗎？然而，猶太公會的其他的成員出爐了，駁回了那個弟母的建議，他們似乎已經對耶穌下定了決心。</w:t>
      </w:r>
    </w:p>
    <w:p w14:paraId="25255CB3" w14:textId="38705CC6" w:rsidR="005A329B" w:rsidRDefault="005A329B" w:rsidP="005A329B">
      <w:pPr>
        <w:spacing w:line="480" w:lineRule="auto"/>
      </w:pPr>
      <w:r>
        <w:rPr>
          <w:rFonts w:hint="eastAsia"/>
        </w:rPr>
        <w:t>耶穌的教訓在當時的猶太社會當中產生了很大的影響力。耶穌的言行削弱宗教領袖的權威，挑戰了他們傳統的觀念。所以大部分的法律上人都狠狠耶穌。你覺得我既然是法律受害人，又是猶太工會的成員之一，又是仲介的領秀。但是當他認識到了耶穌，就是你薩瓦以後，你個弟妹被人溶感到為耶穌來辯護。原告回應當中最後提到你一個翟某是在耶穌受難以後，我們發現一個翟某，幫助雅麗馬太的夜色來買帳耶穌。由於雅麗馬太的夜色，</w:t>
      </w:r>
      <w:r>
        <w:t>c</w:t>
      </w:r>
      <w:r>
        <w:rPr>
          <w:rFonts w:hint="eastAsia"/>
        </w:rPr>
        <w:t>一個有錢人也是猶太工會的，但是公益的夜色並沒有同意工會對耶穌的決定。</w:t>
      </w:r>
    </w:p>
    <w:p w14:paraId="25621293" w14:textId="0ECCB67A" w:rsidR="005A329B" w:rsidRDefault="005A329B" w:rsidP="005A329B">
      <w:pPr>
        <w:spacing w:line="480" w:lineRule="auto"/>
      </w:pPr>
      <w:r>
        <w:rPr>
          <w:rFonts w:hint="eastAsia"/>
        </w:rPr>
        <w:t>儘管夜色是夜色秘密的門徒，但是因為他害怕猶太人，所以夜色問比拉多要了耶穌的身體。呢個翟某。該院承擔作主的門徒的責任。原告父親第十九章第三十九到第四十節當中記載了那個李某帶著莫若跟陳香若有一百金錢來，他們就做猶太人兵裝的歸局，將耶穌的身體用細麻布加上香料裹好了，然後幫助夜色殘果耶穌的身體，並安放在本木裡面。大量買帳的香料表明了你個底務是一個有錢人，但是最重要的是你個底穆成了一個唉足的信徒。</w:t>
      </w:r>
    </w:p>
    <w:p w14:paraId="3E6F592F" w14:textId="4678B8E4" w:rsidR="005A329B" w:rsidRDefault="005A329B" w:rsidP="005A329B">
      <w:pPr>
        <w:spacing w:line="480" w:lineRule="auto"/>
      </w:pPr>
      <w:r>
        <w:rPr>
          <w:rFonts w:hint="eastAsia"/>
        </w:rPr>
        <w:t>葉稱的服飾組的榜樣。除了銀行複印以外，並沒有其他關於那個李某明確的文獻的來源，這個使得我們很難去評斷一個李某真正的信仰。但是猶太百科全書以及許多的聖經，歷史學家們都認為呢個題目就是譚目的當中所提到的尼哥蒂母本古裡安。而呢個弟母在羅馬天主教以及東正教當中都被中為聖徒，天主叫方知覺會再拉門拉建立的。你做以尼哥蒂姆和雅莉瑪太的夜色的名字，所匿名的教會。</w:t>
      </w:r>
    </w:p>
    <w:p w14:paraId="50BD3A5D" w14:textId="068DD80C" w:rsidR="005A329B" w:rsidRDefault="005A329B" w:rsidP="005A329B">
      <w:pPr>
        <w:spacing w:line="480" w:lineRule="auto"/>
      </w:pPr>
      <w:r>
        <w:rPr>
          <w:rFonts w:hint="eastAsia"/>
        </w:rPr>
        <w:t>這張照片當中所顯示的就是這個紀念你個底膜以及雅立馬太約色的教堂興建在十九世紀基督教的傳統傳收當中。八月二號是尼哥底母一體根治圖屍體房遺體一起被發現的日子。八月三號則是天主教紀念呢個年末的紀念日。至於你覺得我確實奮鬥的詳情，現在已經無從考證。但是由於本從中設計所遺留下來的著作，叫做一個李某複印書，也被稱為是比拉多的使徒形狀。這本複印書被認為是為金，所謂的為金可能是偽造的，但是並不都是壞的含義。</w:t>
      </w:r>
    </w:p>
    <w:p w14:paraId="0674D6E8" w14:textId="7E7FBAAA" w:rsidR="005A329B" w:rsidRDefault="005A329B" w:rsidP="005A329B">
      <w:pPr>
        <w:spacing w:line="480" w:lineRule="auto"/>
      </w:pPr>
      <w:r>
        <w:rPr>
          <w:rFonts w:hint="eastAsia"/>
        </w:rPr>
        <w:t>違禁的作者可能只是希望用文字來免利當時候的人。這本複印書聲稱是源自尼哥蒂母最初所寫的福音著作。雖然尼哥底母福音書的作者不一定是你個翟某本人，可能是後人所偽造的。但是根據一九零七年出版的天主教百科全書，學者們同意，公園是實際中期全複印的成果，是要歸功於尼哥蒂母的福音書的。在尼哥底母福音書當中列舉的好幾位元，在資訊當中沒有提到名字的小人物，例如把耶穌釘在十字架的士兵叫做浪跡老師。</w:t>
      </w:r>
    </w:p>
    <w:p w14:paraId="4B6542F2" w14:textId="6D4CFE82" w:rsidR="005A329B" w:rsidRDefault="005A329B" w:rsidP="005A329B">
      <w:pPr>
        <w:spacing w:line="480" w:lineRule="auto"/>
      </w:pPr>
      <w:r>
        <w:rPr>
          <w:rFonts w:hint="eastAsia"/>
        </w:rPr>
        <w:t>釘在耶穌旁邊的兩個強度較多，迪馬斯以及蓋斯塔斯，這只不過是視為剝奪。但是仍然可以看到一個翟某的複印書，儘管被認為是為金，卻提供那麼證件複印就當中所沒有包括的細節，依然是可以提供我們作為聖經研究的參考的。我們前面講到現金當中談到尼哥蒂母的獅子不多，只有與韓福英當中有三次提到他。總體而言一個點，我在於看福音當中被描繪的形象是正面的，這表示你的弟妹的信仰是真誠的。一個李某對耶穌的信仰的歷程非常的寶貴，可以作為我們知道淘鮮鴨上面的財務。</w:t>
      </w:r>
    </w:p>
    <w:p w14:paraId="06C60E64" w14:textId="3DCBD782" w:rsidR="005A329B" w:rsidRDefault="005A329B" w:rsidP="005A329B">
      <w:pPr>
        <w:spacing w:line="480" w:lineRule="auto"/>
      </w:pPr>
      <w:r>
        <w:rPr>
          <w:rFonts w:hint="eastAsia"/>
        </w:rPr>
        <w:t>親愛的朋友，如果你系不是知道圖，今天你看了本期節目呢個李幕的故事，你是否被一個李某重新的故事所吸引的啱，我你願意相信耶穌，接受耶穌的邀請。</w:t>
      </w:r>
      <w:r>
        <w:t>john, the early</w:t>
      </w:r>
      <w:r>
        <w:rPr>
          <w:rFonts w:hint="eastAsia"/>
        </w:rPr>
        <w:t>嗎？因為複印第一章第十二到第三節告訴我們翻接待他的就是信他們的人，他就賜他們權柄做神的兒女。這個人不是從血氣生的，不是從情欲生的，也不是從人一生的，乃是從神生的。你願意接待耶穌，並且接受耶穌的邀請做神的兒女嗎？如果你願意，你將會和你一個弟妹一樣，獲得重新的喜樂。</w:t>
      </w:r>
    </w:p>
    <w:p w14:paraId="1E033AA6" w14:textId="717BB584" w:rsidR="00D8290F" w:rsidRPr="00D8290F" w:rsidRDefault="005A329B" w:rsidP="005A329B">
      <w:pPr>
        <w:spacing w:line="480" w:lineRule="auto"/>
      </w:pPr>
      <w:r>
        <w:rPr>
          <w:rFonts w:hint="eastAsia"/>
        </w:rPr>
        <w:t>這就是本期現金考古資料庫為你所介紹的。你覺得我的重心。</w:t>
      </w:r>
    </w:p>
    <w:sectPr w:rsidR="00D8290F" w:rsidRPr="00D8290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6020D" w14:textId="77777777" w:rsidR="00C876AB" w:rsidRDefault="00C876AB" w:rsidP="00D8290F">
      <w:pPr>
        <w:spacing w:line="240" w:lineRule="auto"/>
      </w:pPr>
      <w:r>
        <w:separator/>
      </w:r>
    </w:p>
  </w:endnote>
  <w:endnote w:type="continuationSeparator" w:id="0">
    <w:p w14:paraId="6CA36E38" w14:textId="77777777" w:rsidR="00C876AB" w:rsidRDefault="00C876AB"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456921"/>
      <w:docPartObj>
        <w:docPartGallery w:val="Page Numbers (Bottom of Page)"/>
        <w:docPartUnique/>
      </w:docPartObj>
    </w:sdtPr>
    <w:sdtContent>
      <w:p w14:paraId="7EE4840F" w14:textId="77777777" w:rsidR="00D8290F"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2655E" w14:textId="77777777" w:rsidR="00C876AB" w:rsidRDefault="00C876AB" w:rsidP="00D8290F">
      <w:pPr>
        <w:spacing w:line="240" w:lineRule="auto"/>
      </w:pPr>
      <w:r>
        <w:separator/>
      </w:r>
    </w:p>
  </w:footnote>
  <w:footnote w:type="continuationSeparator" w:id="0">
    <w:p w14:paraId="382BDFB9" w14:textId="77777777" w:rsidR="00C876AB" w:rsidRDefault="00C876AB"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7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9B"/>
    <w:rsid w:val="00222A29"/>
    <w:rsid w:val="00272299"/>
    <w:rsid w:val="00573634"/>
    <w:rsid w:val="005A329B"/>
    <w:rsid w:val="0078020E"/>
    <w:rsid w:val="00C876AB"/>
    <w:rsid w:val="00C9058F"/>
    <w:rsid w:val="00D8290F"/>
    <w:rsid w:val="00F13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7DC2"/>
  <w15:chartTrackingRefBased/>
  <w15:docId w15:val="{CD28D873-F524-43A1-9043-ED447535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837</Words>
  <Characters>4773</Characters>
  <Application>Microsoft Office Word</Application>
  <DocSecurity>0</DocSecurity>
  <Lines>39</Lines>
  <Paragraphs>11</Paragraphs>
  <ScaleCrop>false</ScaleCrop>
  <Company>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2</cp:revision>
  <dcterms:created xsi:type="dcterms:W3CDTF">2024-09-17T05:49:00Z</dcterms:created>
  <dcterms:modified xsi:type="dcterms:W3CDTF">2024-09-17T06:11:00Z</dcterms:modified>
</cp:coreProperties>
</file>