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BC" w:rsidRPr="00F11BBC" w:rsidRDefault="00F11BBC" w:rsidP="00F11BBC">
      <w:pPr>
        <w:widowControl/>
        <w:shd w:val="clear" w:color="auto" w:fill="FFFFFF"/>
        <w:spacing w:line="240" w:lineRule="auto"/>
        <w:jc w:val="left"/>
        <w:outlineLvl w:val="2"/>
        <w:rPr>
          <w:rFonts w:ascii="Arial" w:eastAsia="新細明體" w:hAnsi="Arial" w:cs="Arial"/>
          <w:b/>
          <w:bCs/>
          <w:color w:val="222222"/>
          <w:kern w:val="0"/>
          <w:sz w:val="29"/>
          <w:szCs w:val="29"/>
        </w:rPr>
      </w:pPr>
      <w:r w:rsidRPr="00F11BBC">
        <w:rPr>
          <w:rFonts w:ascii="Arial" w:eastAsia="新細明體" w:hAnsi="Arial" w:cs="Arial"/>
          <w:b/>
          <w:bCs/>
          <w:color w:val="222222"/>
          <w:kern w:val="0"/>
          <w:sz w:val="29"/>
          <w:szCs w:val="29"/>
        </w:rPr>
        <w:t>新苦路</w:t>
      </w:r>
      <w:r w:rsidRPr="00F11BBC">
        <w:rPr>
          <w:rFonts w:ascii="Arial" w:eastAsia="新細明體" w:hAnsi="Arial" w:cs="Arial"/>
          <w:b/>
          <w:bCs/>
          <w:color w:val="222222"/>
          <w:kern w:val="0"/>
          <w:sz w:val="29"/>
          <w:szCs w:val="29"/>
        </w:rPr>
        <w:t xml:space="preserve"> New Via Dolorosa </w:t>
      </w:r>
    </w:p>
    <w:p w:rsidR="00F11BBC" w:rsidRPr="00F11BBC" w:rsidRDefault="00F11BBC" w:rsidP="00F11BBC">
      <w:pPr>
        <w:widowControl/>
        <w:shd w:val="clear" w:color="auto" w:fill="FFFFFF"/>
        <w:spacing w:after="240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聖經考古學和古文獻顯示，苦路並不是從城東的安東尼堡開始的。在耶路撒冷，總督可有兩個地方居住，一個是以前城西的希律宮廷，另一個是安東尼亞堡。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按正常的羅馬總督的習慣，彼拉多應留在以前希律所建的城西宮廷，即現在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Jaffa Gate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的大衛塔博物館之內，在這個地方出土了當時的遺蹟，這個宮廷比安東尼亞堡更大更華麗，所以，按理這才是本丟彼拉多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Pontus Pilate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留守耶路撒冷時用的地方，也就是他審判耶穌的地方。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亞歷山大菲羅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主前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20-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主後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50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年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，猶太人希臘哲學家，他稱大希律的宮廷為「總督府」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house of procurators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。他論到金盾牌爭議時，他說彼拉多將印上自己和羅馬王提比留各號的鍍金盾牌，展示在他所住的希律宮廷，即「總督府」。其後，因為猶太人抗議，凱撒下令將金盾牌搬到凱撒利亞的亞古士督廟。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lastRenderedPageBreak/>
        <w:t xml:space="preserve">(Philo, </w:t>
      </w:r>
      <w:r w:rsidRPr="00F11BBC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 xml:space="preserve">Legation to Gaius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299–306)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此外，約瑟夫談到其中一個彼拉多的繼承人弗羅斯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Gessius Florus (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主後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64-66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年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，他說，弗羅斯進入總督府，第二天在他面前開庭審訊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…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士兵捉拿了所多不願作聲的人，帶到弗羅斯面前，他把他們鞭打，又釘十字架。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(Jewish War 2.301–306)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聖經說，這是「總督府」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(Praetorium;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太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27:27;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15:16;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約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18:28, 33; 19:9)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，應該是城西的王府。這也是約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19:13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所提示的，彼拉多和耶穌私下對話之後，就把耶穌帶到外面的「鋪石地」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希臘文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lithostroton;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希伯來文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Gabbaqa, gabbatha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加巴大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。鋪石地的意思，是鋪上石板之處，加巴大的意思未能確定，但是背後的亞蘭文字根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gbh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或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gb’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的意思是「高、突出」，有高處之意。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(Brown 1994: 845)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最好的翻譯是「高處」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high point (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見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Benoit 1962: 548-550;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引自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O’Connor 1996)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lastRenderedPageBreak/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故此，「總督府」和「鋪石地」指向這個王宮，處於城西西山上最高的地方。約瑟夫每每提到西山時，都用「上城」一字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他又稱這王宮是「上宮」，把在東山坡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Tyropoeon Valley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的舊馬加比王宮分別出來，見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Jewish War 2.429)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，因為西山比東山更高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(Josephus, Jewish War 5.137, cf. 1.402; and Antiquities of the Jews 15.318.)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所以，聖經考古和古文獻幫助我們重建耶穌的苦路，見下圖出自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Hoffmeier 2008: 157)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，苦路是最後的一條路線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(6)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：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</w:p>
    <w:p w:rsidR="00F11BBC" w:rsidRPr="00F11BBC" w:rsidRDefault="00F11BBC" w:rsidP="00F11BBC">
      <w:pPr>
        <w:widowControl/>
        <w:shd w:val="clear" w:color="auto" w:fill="FFFFFF"/>
        <w:spacing w:line="240" w:lineRule="auto"/>
        <w:jc w:val="center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>
        <w:rPr>
          <w:rFonts w:ascii="Arial" w:eastAsia="新細明體" w:hAnsi="Arial" w:cs="Arial"/>
          <w:noProof/>
          <w:color w:val="2288BB"/>
          <w:kern w:val="0"/>
          <w:sz w:val="36"/>
          <w:szCs w:val="36"/>
        </w:rPr>
        <w:lastRenderedPageBreak/>
        <w:drawing>
          <wp:inline distT="0" distB="0" distL="0" distR="0">
            <wp:extent cx="4978400" cy="6096000"/>
            <wp:effectExtent l="19050" t="0" r="0" b="0"/>
            <wp:docPr id="5" name="圖片 5" descr="https://3.bp.blogspot.com/_iGQuxat_E4Y/S9IasFSyzDI/AAAAAAAAB3s/VEmYdMOv2Es/s640/Via+Dolorosa+-+Hoffmeier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_iGQuxat_E4Y/S9IasFSyzDI/AAAAAAAAB3s/VEmYdMOv2Es/s640/Via+Dolorosa+-+Hoffmei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BC" w:rsidRPr="00F11BBC" w:rsidRDefault="00F11BBC" w:rsidP="00F11BBC">
      <w:pPr>
        <w:widowControl/>
        <w:shd w:val="clear" w:color="auto" w:fill="FFFFFF"/>
        <w:spacing w:after="240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下圖是出自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Rainey and Notley 2006: 365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，加上耶路撒冷地形的等高線，苦路是最後的一條路線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(7)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</w:p>
    <w:p w:rsidR="00F11BBC" w:rsidRPr="00F11BBC" w:rsidRDefault="00F11BBC" w:rsidP="00F11BBC">
      <w:pPr>
        <w:widowControl/>
        <w:shd w:val="clear" w:color="auto" w:fill="FFFFFF"/>
        <w:spacing w:line="240" w:lineRule="auto"/>
        <w:jc w:val="center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>
        <w:rPr>
          <w:rFonts w:ascii="Arial" w:eastAsia="新細明體" w:hAnsi="Arial" w:cs="Arial"/>
          <w:noProof/>
          <w:color w:val="2288BB"/>
          <w:kern w:val="0"/>
          <w:sz w:val="36"/>
          <w:szCs w:val="36"/>
        </w:rPr>
        <w:lastRenderedPageBreak/>
        <w:drawing>
          <wp:inline distT="0" distB="0" distL="0" distR="0">
            <wp:extent cx="4859655" cy="6096000"/>
            <wp:effectExtent l="19050" t="0" r="0" b="0"/>
            <wp:docPr id="6" name="圖片 6" descr="https://4.bp.blogspot.com/_iGQuxat_E4Y/S9Ia5BD3FgI/AAAAAAAAB30/VK8HzGfWyrQ/s640/Via+Dolorosa+-+Raine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_iGQuxat_E4Y/S9Ia5BD3FgI/AAAAAAAAB30/VK8HzGfWyrQ/s640/Via+Dolorosa+-+Raine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65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BC" w:rsidRPr="00F11BBC" w:rsidRDefault="00F11BBC" w:rsidP="00F11BBC">
      <w:pPr>
        <w:widowControl/>
        <w:shd w:val="clear" w:color="auto" w:fill="FFFFFF"/>
        <w:spacing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耶穌的苦路由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Jaffa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之內的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Citadel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地方開始，他被帶到上羅馬廣場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upper forum (Josephus, Jewish War 2.305, 315; 5.137)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，然後由花園門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Gennath Gate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出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lastRenderedPageBreak/>
        <w:t>城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(Josephus, Jewish War 5.146)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，花園門之外應該是進城的大路，也許就在這個路口上，古利奈人西門剛從鄉下來到，被迫背負十字架。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當時負責釘十字架的百夫長，揀選了城門外的一個被棄的探石場，成為刑場。這個刑場的東邊有一塊突出的石，可能形狀似頭顱，故又稱骷髏地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可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15:22)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士兵便在這裡把耶穌釘死。採石場經過年月的雨水和風塵，已沾上一層泥土，耶穌被釘時正是四月，冬雨過後，探石場必定是長滿了野草和野花。同時，亞利馬太人約瑟，他搬到耶路撒冷之後，在這裡開闢了自己的新墳墓。在安息日來臨之前，他們趕快的將主的屍身埋葬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約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19:40-42; 19:31)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。這個採石場，今天被聖墓堂蓋住，現時的地面比當時的高了許多，但是苦路的最後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5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站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(10-14)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，處於聖墓堂之內，是有考古根據的。相反，苦路站的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1-9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不可能是真正的地方，應該是位於城西，在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Jaffa Gate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和聖墓堂之間。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 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關於苦傷路的文章，參</w:t>
      </w:r>
      <w:hyperlink r:id="rId10" w:tgtFrame="_blank" w:history="1">
        <w:r w:rsidRPr="00F11BBC">
          <w:rPr>
            <w:rFonts w:ascii="Arial" w:eastAsia="新細明體" w:hAnsi="Arial" w:cs="Arial"/>
            <w:color w:val="2288BB"/>
            <w:kern w:val="0"/>
            <w:sz w:val="36"/>
          </w:rPr>
          <w:t>苦路</w:t>
        </w:r>
      </w:hyperlink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；</w:t>
      </w:r>
      <w:hyperlink r:id="rId11" w:tgtFrame="_blank" w:history="1">
        <w:r w:rsidRPr="00F11BBC">
          <w:rPr>
            <w:rFonts w:ascii="Arial" w:eastAsia="新細明體" w:hAnsi="Arial" w:cs="Arial"/>
            <w:color w:val="2288BB"/>
            <w:kern w:val="0"/>
            <w:sz w:val="36"/>
          </w:rPr>
          <w:t>苦路十四站</w:t>
        </w:r>
      </w:hyperlink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。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lastRenderedPageBreak/>
        <w:br/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F11BBC">
        <w:rPr>
          <w:rFonts w:ascii="Arial" w:eastAsia="新細明體" w:hAnsi="Arial" w:cs="Arial"/>
          <w:b/>
          <w:bCs/>
          <w:color w:val="222222"/>
          <w:kern w:val="0"/>
          <w:sz w:val="36"/>
          <w:szCs w:val="36"/>
        </w:rPr>
        <w:t>參考資料</w:t>
      </w:r>
    </w:p>
    <w:p w:rsidR="00F11BBC" w:rsidRPr="00F11BBC" w:rsidRDefault="00F11BBC" w:rsidP="00F11BBC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Hoffmeier, James K. 2008. </w:t>
      </w:r>
      <w:r w:rsidRPr="00F11BBC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>The Archaeology of the Bible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. Oxford: Lion Hudson.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</w:p>
    <w:p w:rsidR="00F11BBC" w:rsidRPr="00F11BBC" w:rsidRDefault="00F11BBC" w:rsidP="00F11BBC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Murphy-O’Connor, Jerome. “The Geography of Faith.” </w:t>
      </w:r>
      <w:r w:rsidRPr="00F11BBC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>Bible Review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, Dec 1996, 32-41, 52-53.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</w:p>
    <w:p w:rsidR="00F11BBC" w:rsidRPr="00F11BBC" w:rsidRDefault="00F11BBC" w:rsidP="00F11BBC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Rainey, Anson F. and R. Steven Notley. 2006. </w:t>
      </w:r>
      <w:r w:rsidRPr="00F11BBC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>The Sacred Bridge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. Jerusalem: Carta.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</w:p>
    <w:p w:rsidR="00F11BBC" w:rsidRPr="00F11BBC" w:rsidRDefault="00F11BBC" w:rsidP="00F11BBC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Benoit, Pierre.1962. “Prétoire, Lithostrothon et Gabbatha,” </w:t>
      </w:r>
      <w:r w:rsidRPr="00F11BBC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 xml:space="preserve">Revue Biblique 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59, 548–550.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</w:p>
    <w:p w:rsidR="00F11BBC" w:rsidRPr="00F11BBC" w:rsidRDefault="00F11BBC" w:rsidP="00F11BBC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 xml:space="preserve">Brown, Raymond E. 1994. </w:t>
      </w:r>
      <w:r w:rsidRPr="00F11BBC">
        <w:rPr>
          <w:rFonts w:ascii="Arial" w:eastAsia="新細明體" w:hAnsi="Arial" w:cs="Arial"/>
          <w:i/>
          <w:iCs/>
          <w:color w:val="222222"/>
          <w:kern w:val="0"/>
          <w:sz w:val="36"/>
          <w:szCs w:val="36"/>
        </w:rPr>
        <w:t>The Death of the Messiah: From Gethsemane to the Grave</w:t>
      </w:r>
      <w:r w:rsidRPr="00F11BBC">
        <w:rPr>
          <w:rFonts w:ascii="Arial" w:eastAsia="新細明體" w:hAnsi="Arial" w:cs="Arial"/>
          <w:color w:val="222222"/>
          <w:kern w:val="0"/>
          <w:sz w:val="36"/>
          <w:szCs w:val="36"/>
        </w:rPr>
        <w:t>, Anchor Bible Reference Library New York: Doubleday.</w:t>
      </w:r>
      <w:r w:rsidRPr="00F11BBC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</w:p>
    <w:p w:rsidR="00F27988" w:rsidRPr="00F11BBC" w:rsidRDefault="00F27988" w:rsidP="00F11BBC"/>
    <w:sectPr w:rsidR="00F27988" w:rsidRPr="00F11BBC" w:rsidSect="00F27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AEE" w:rsidRDefault="00882AEE" w:rsidP="00054EC8">
      <w:pPr>
        <w:ind w:left="480"/>
      </w:pPr>
      <w:r>
        <w:separator/>
      </w:r>
    </w:p>
  </w:endnote>
  <w:endnote w:type="continuationSeparator" w:id="1">
    <w:p w:rsidR="00882AEE" w:rsidRDefault="00882AEE" w:rsidP="00054EC8">
      <w:pPr>
        <w:ind w:left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AEE" w:rsidRDefault="00882AEE" w:rsidP="00054EC8">
      <w:pPr>
        <w:ind w:left="480"/>
      </w:pPr>
      <w:r>
        <w:separator/>
      </w:r>
    </w:p>
  </w:footnote>
  <w:footnote w:type="continuationSeparator" w:id="1">
    <w:p w:rsidR="00882AEE" w:rsidRDefault="00882AEE" w:rsidP="00054EC8">
      <w:pPr>
        <w:ind w:left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B72"/>
    <w:multiLevelType w:val="multilevel"/>
    <w:tmpl w:val="4A66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B7026"/>
    <w:multiLevelType w:val="multilevel"/>
    <w:tmpl w:val="869C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7011A"/>
    <w:multiLevelType w:val="multilevel"/>
    <w:tmpl w:val="F3F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11565"/>
    <w:multiLevelType w:val="multilevel"/>
    <w:tmpl w:val="D39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463B7"/>
    <w:multiLevelType w:val="multilevel"/>
    <w:tmpl w:val="68A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91B5A"/>
    <w:multiLevelType w:val="multilevel"/>
    <w:tmpl w:val="E3BC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80CD6"/>
    <w:multiLevelType w:val="multilevel"/>
    <w:tmpl w:val="DFBA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F237B"/>
    <w:multiLevelType w:val="multilevel"/>
    <w:tmpl w:val="AF22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BBC"/>
    <w:rsid w:val="00045E53"/>
    <w:rsid w:val="00054EC8"/>
    <w:rsid w:val="00090AF4"/>
    <w:rsid w:val="000974E3"/>
    <w:rsid w:val="002454D7"/>
    <w:rsid w:val="0026177A"/>
    <w:rsid w:val="002E2AB5"/>
    <w:rsid w:val="0037221E"/>
    <w:rsid w:val="0048630C"/>
    <w:rsid w:val="00624F62"/>
    <w:rsid w:val="00882AEE"/>
    <w:rsid w:val="008C28C8"/>
    <w:rsid w:val="008E18C2"/>
    <w:rsid w:val="00973FA5"/>
    <w:rsid w:val="009A3D1C"/>
    <w:rsid w:val="00A3059A"/>
    <w:rsid w:val="00A73D20"/>
    <w:rsid w:val="00AB7AB4"/>
    <w:rsid w:val="00C65282"/>
    <w:rsid w:val="00CB17EA"/>
    <w:rsid w:val="00CC48EB"/>
    <w:rsid w:val="00D006E7"/>
    <w:rsid w:val="00E908A4"/>
    <w:rsid w:val="00F11BBC"/>
    <w:rsid w:val="00F27988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paragraph" w:styleId="3">
    <w:name w:val="heading 3"/>
    <w:basedOn w:val="a"/>
    <w:link w:val="30"/>
    <w:uiPriority w:val="9"/>
    <w:qFormat/>
    <w:rsid w:val="0037221E"/>
    <w:pPr>
      <w:widowControl/>
      <w:spacing w:line="240" w:lineRule="auto"/>
      <w:jc w:val="left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3FA5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7221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7221E"/>
    <w:rPr>
      <w:strike w:val="0"/>
      <w:dstrike w:val="0"/>
      <w:color w:val="2288BB"/>
      <w:u w:val="none"/>
      <w:effect w:val="none"/>
    </w:rPr>
  </w:style>
  <w:style w:type="character" w:customStyle="1" w:styleId="apple-style-span">
    <w:name w:val="apple-style-span"/>
    <w:basedOn w:val="a0"/>
    <w:rsid w:val="0037221E"/>
  </w:style>
  <w:style w:type="paragraph" w:styleId="a8">
    <w:name w:val="Balloon Text"/>
    <w:basedOn w:val="a"/>
    <w:link w:val="a9"/>
    <w:uiPriority w:val="99"/>
    <w:semiHidden/>
    <w:unhideWhenUsed/>
    <w:rsid w:val="003722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22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1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42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1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9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1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1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497098">
                                                                  <w:marLeft w:val="0"/>
                                                                  <w:marRight w:val="0"/>
                                                                  <w:marTop w:val="400"/>
                                                                  <w:marBottom w:val="4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5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0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36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2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877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33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6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235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1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15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4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7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0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926573">
                                                                  <w:marLeft w:val="0"/>
                                                                  <w:marRight w:val="0"/>
                                                                  <w:marTop w:val="400"/>
                                                                  <w:marBottom w:val="4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7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76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88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10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33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26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3.bp.blogspot.com/_iGQuxat_E4Y/S9IasFSyzDI/AAAAAAAAB3s/VEmYdMOv2Es/s1600/Via+Dolorosa+-+Hoffmeier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ksir.org/2013/03/blog-post_19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rksir.org/2010/04/14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4.bp.blogspot.com/_iGQuxat_E4Y/S9Ia5BD3FgI/AAAAAAAAB30/VK8HzGfWyrQ/s1600/Via+Dolorosa+-+Rainey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2</cp:revision>
  <dcterms:created xsi:type="dcterms:W3CDTF">2018-03-23T03:23:00Z</dcterms:created>
  <dcterms:modified xsi:type="dcterms:W3CDTF">2018-03-23T03:23:00Z</dcterms:modified>
</cp:coreProperties>
</file>