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47" w:rsidRDefault="00060547" w:rsidP="0006054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我的幫助從何來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詩篇</w:t>
      </w:r>
      <w:r>
        <w:rPr>
          <w:rFonts w:hint="eastAsia"/>
        </w:rPr>
        <w:t>121:1-8</w:t>
      </w:r>
      <w:r>
        <w:rPr>
          <w:rFonts w:hint="eastAsia"/>
        </w:rPr>
        <w:t>詩篇</w:t>
      </w:r>
      <w:r>
        <w:rPr>
          <w:rFonts w:hint="eastAsia"/>
        </w:rPr>
        <w:t xml:space="preserve">121:8 </w:t>
      </w:r>
      <w:r>
        <w:rPr>
          <w:rFonts w:hint="eastAsia"/>
        </w:rPr>
        <w:t>你出你入，耶和華要保護你，從今時直到永遠。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121</w:t>
      </w:r>
      <w:r>
        <w:rPr>
          <w:rFonts w:hint="eastAsia"/>
        </w:rPr>
        <w:t>上行之詩。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我要向山舉目。我的幫助從何而來？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我的幫助從造天地的耶和華而來。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他必不叫你的腳搖動，保護你的必不打盹。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保護以色列的也不打盹，也不睡覺。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保護你的是耶和華，耶和華在你右邊蔭庇你。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白日，太陽必不傷你；夜間，月亮必不害你。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耶和華要保護你免受一切的災害，他要保護你的性命。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你出你入，耶和華要保護你，從今時直到永遠。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這是一首大家都很喜歡的詩，有人譜曲，作成詩歌，連小朋友都朗朗上口。當詩人帶著滿心的仰慕朝著耶路撒冷的聖殿，一步比一步高地往上走時，他無可避免地看到圍繞著耶路撒冷的群山。當他看到四週圍著耶路撒冷的眾山時，他發出了一個問題：“我的幫助從何而來？”在所羅門做王的後期，納了許多外邦的妃嬪，她們帶來各自在家鄉裡祭拜的偶像。為了討取她們的歡心，所羅門王也隨著她們去拜偶像。從那時開始，百姓就在高處和各山崗上做祭拜偶像的丘壇。在華人住的地方，在各大山小丘上也是處處有廟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當詩人向著耶路撒冷的聖殿而行時，他問自己，他倚靠的究竟是誰？面對著群山上的大小偶像和祭壇，他問自己：“我的幫助從何而來？”他也很快地回答自己：“我的幫助從造天地的耶和華而來。”這是不是你的答案呢？在這短短的一篇詩裡，詩人有五次提及神的名字，免得被人誤解，以為是別的假神。是耶和華幫助我，是耶和華保護我出入平安，是耶和華蔭庇我，是耶和華保護我的性命，是耶和華保護以色列，是耶和華，不是別的神。你有沒有這樣的確信，明白是耶和華在看顧你呢？願我們把榮耀都歸於耶和華神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山是一個代表，高山的穩定象徵神永不改變的愛，永不動搖的眷顧。這首詩篇裡用了六次“保護”，兩次“幫助”，四次“必不”，表示神的絕對信實。詩人提到在朝見神時可能會有的危險。一是走路的平安，登高山時一旦失腳，是非常危險的事，不死也會受傷；二是在夜晚可能被野獸或盜賊襲擊；三指出白天的太陽可能灼傷旅人，月光可能讓旅人有幻覺或看不清楚而有危險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神有何特別的能力能保護尋求祂的人呢？詩人指出神與人的不同。我們在疲倦時會打盹，需要睡覺，但是神不會疲倦，祂不打盹，也不睡覺。最近我有機會跟幾對有了孩子的年輕朋友相處，發現他們都非常疲倦。因為剛剛做了父母不久，有的是因為嬰兒晚上的啼哭，有的是因為孩子的活動力超強，這些父母都感到睡眼不足，十分疲倦。但是神和人不同，祂永不疲倦，不打盹也不睡覺。所以我們可以放心地把自己或家人朋友都交給神，請祂眷顧。神不只保護詩人，更保護以色列，是帶領他們爭戰與得勝的神。</w:t>
      </w:r>
    </w:p>
    <w:p w:rsidR="00060547" w:rsidRDefault="00060547" w:rsidP="0006054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耶和華神甚至可以讓太陽不傷你，月亮不害你，因為祂是創造天地的耶和</w:t>
      </w:r>
      <w:r>
        <w:rPr>
          <w:rFonts w:hint="eastAsia"/>
        </w:rPr>
        <w:lastRenderedPageBreak/>
        <w:t>華，太陽和月亮也是祂造的，因此祂知道這兩者的厲害。在以色列人出埃及走曠野時，神在白天用雲柱、晚上用火柱帶領以色列人，其實這當中有極大的保守。因為白天裡，曠野的太陽熱度極高，雲柱可以為以色列人遮陽使降低溫度；晚上的火柱可以照明、提供溫暖，讓野獸不敢靠近，等等。但是我們更可以思想，在創世時神讓太陽管理白晝，月亮管理黑夜，所以這裡真正的意思是即使神已經賦予它們在晝夜的權柄，但耶和華神的權柄更超越它們，連它們都不能傷害我們。再次強調耶和華神的權柄在一切之上。</w:t>
      </w:r>
    </w:p>
    <w:p w:rsidR="00060547" w:rsidRDefault="00060547" w:rsidP="00060547">
      <w:r>
        <w:rPr>
          <w:rFonts w:hint="eastAsia"/>
        </w:rPr>
        <w:t xml:space="preserve">　　</w:t>
      </w:r>
      <w:r>
        <w:rPr>
          <w:rFonts w:hint="eastAsia"/>
        </w:rPr>
        <w:t>最後兩句經常被用來祝福他人：“耶和華要保護你免受一切的災害，祂要保護你的性命。你出你入，耶和華要保護你，從今時直到永遠。”但是我們若把你字改為我：“耶和華要保護我免受一切的災害，祂要保護我的性命。我出我入，耶和華要保護我，從今時直到永遠。”何等的恩典和應許，但願你每天都向神支取這個應許，使你的每一天都充滿喜樂和活力。因為我們的幫助是從耶和華而來。</w:t>
      </w:r>
    </w:p>
    <w:p w:rsidR="00024F75" w:rsidRDefault="00024F75" w:rsidP="00060547"/>
    <w:sectPr w:rsidR="00024F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47"/>
    <w:rsid w:val="00024F75"/>
    <w:rsid w:val="000579CB"/>
    <w:rsid w:val="0006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4E9BC-D2DD-48BF-9465-BDD6459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> 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2020-08-01T11:19:00Z</dcterms:created>
  <dcterms:modified xsi:type="dcterms:W3CDTF">2020-08-01T11:19:00Z</dcterms:modified>
</cp:coreProperties>
</file>