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5BF2F" w14:textId="5497C684" w:rsidR="00773110" w:rsidRDefault="00773110" w:rsidP="00773110">
      <w:r>
        <w:rPr>
          <w:rFonts w:hint="eastAsia"/>
        </w:rPr>
        <w:t>回歸的喜樂（路十五</w:t>
      </w:r>
      <w:r>
        <w:t>11~24</w:t>
      </w:r>
      <w:r>
        <w:rPr>
          <w:rFonts w:hint="eastAsia"/>
        </w:rPr>
        <w:t>）</w:t>
      </w:r>
    </w:p>
    <w:p w14:paraId="1396327C" w14:textId="5258A9E4" w:rsidR="00773110" w:rsidRDefault="00773110" w:rsidP="00773110">
      <w:r>
        <w:rPr>
          <w:rFonts w:hint="eastAsia"/>
        </w:rPr>
        <w:t>我們管這個故事叫作“浪子的比喻”</w:t>
      </w:r>
      <w:r>
        <w:t>(prodigal</w:t>
      </w:r>
      <w:r>
        <w:rPr>
          <w:rFonts w:hint="eastAsia"/>
        </w:rPr>
        <w:t>這個詞意思是“揮霍浪費的”</w:t>
      </w:r>
      <w:r>
        <w:t>)</w:t>
      </w:r>
      <w:r>
        <w:rPr>
          <w:rFonts w:hint="eastAsia"/>
        </w:rPr>
        <w:t>，但這個故事也可被稱為“慈父的比喻”，因為比起兒子的罪，它更強調父親的恩慈。</w:t>
      </w:r>
    </w:p>
    <w:p w14:paraId="72AC5CB9" w14:textId="274CAB89" w:rsidR="00773110" w:rsidRDefault="00773110" w:rsidP="00773110">
      <w:r>
        <w:rPr>
          <w:rFonts w:hint="eastAsia"/>
        </w:rPr>
        <w:t xml:space="preserve">　　與前面比喻裡的牧羊人和婦人不同，這位父親沒有外出尋找兒子，但正是對父親良善的回憶使得小兒子悔改並得到饒恕（見羅二</w:t>
      </w:r>
      <w:r>
        <w:t>4</w:t>
      </w:r>
      <w:r>
        <w:rPr>
          <w:rFonts w:hint="eastAsia"/>
        </w:rPr>
        <w:t>）。請注意故事中小兒子的三段經歷。</w:t>
      </w:r>
    </w:p>
    <w:p w14:paraId="596E27F5" w14:textId="16AA25E1" w:rsidR="00773110" w:rsidRDefault="00773110" w:rsidP="00773110">
      <w:r>
        <w:t>(1)</w:t>
      </w:r>
      <w:r>
        <w:rPr>
          <w:rFonts w:hint="eastAsia"/>
        </w:rPr>
        <w:t>悖逆一他去往遠方【路十五</w:t>
      </w:r>
      <w:r>
        <w:t>11~16)</w:t>
      </w:r>
    </w:p>
    <w:p w14:paraId="71FFBA7E" w14:textId="12EF4B54" w:rsidR="00773110" w:rsidRDefault="00773110" w:rsidP="00773110">
      <w:r>
        <w:rPr>
          <w:rFonts w:hint="eastAsia"/>
        </w:rPr>
        <w:t>根據猶太律法，長子得到的家產是其他兒子的兩倍（申二十一</w:t>
      </w:r>
      <w:r>
        <w:t>17</w:t>
      </w:r>
      <w:r>
        <w:rPr>
          <w:rFonts w:hint="eastAsia"/>
        </w:rPr>
        <w:t>），父親若願意，可以在生前將他的財產進行分配。小兒子要求他的那一份家產完全合法，甚至把它賣掉也不違法，但在他這一方面實在不能算是孝順。這就好像是對父親說，“我巴不得你死】·赫胥黎</w:t>
      </w:r>
      <w:r>
        <w:t>(Thomas Huxley)</w:t>
      </w:r>
      <w:r>
        <w:rPr>
          <w:rFonts w:hint="eastAsia"/>
        </w:rPr>
        <w:t>說，“一個人最糟糕的景況，始於他有能力為所欲為時。”多麼真實聞！</w:t>
      </w:r>
    </w:p>
    <w:p w14:paraId="7AA26177" w14:textId="0DA93A9F" w:rsidR="00773110" w:rsidRDefault="00773110" w:rsidP="00773110">
      <w:bookmarkStart w:id="0" w:name="_Hlk137918759"/>
      <w:r>
        <w:rPr>
          <w:rFonts w:hint="eastAsia"/>
        </w:rPr>
        <w:t>一旦我們將物質看得比人重要，重視娛樂過於職責，或者以為遠景比家中現有的祝福更真實，我</w:t>
      </w:r>
      <w:r w:rsidR="004A6829">
        <w:rPr>
          <w:rFonts w:hint="eastAsia"/>
        </w:rPr>
        <w:t>們</w:t>
      </w:r>
      <w:r>
        <w:rPr>
          <w:rFonts w:hint="eastAsia"/>
        </w:rPr>
        <w:t>就總會陷入麻煩。</w:t>
      </w:r>
      <w:bookmarkEnd w:id="0"/>
      <w:r w:rsidR="004A6829">
        <w:rPr>
          <w:rFonts w:hint="eastAsia"/>
        </w:rPr>
        <w:t>耶穌</w:t>
      </w:r>
      <w:r>
        <w:rPr>
          <w:rFonts w:hint="eastAsia"/>
        </w:rPr>
        <w:t>曾警告兩個爭吵的兄弟，“你們要謹慎自守，免去一切的貪心”（路十二</w:t>
      </w:r>
      <w:r>
        <w:t>15</w:t>
      </w:r>
      <w:r>
        <w:rPr>
          <w:rFonts w:hint="eastAsia"/>
        </w:rPr>
        <w:t>）。為什麼？因為貪心的人永不會滿足，不論他得到多少，不知足的心總會導致他對生活的失望。浪子好不容易才學會這點：你若忽視錢所買不來的東西，就無法享受錢可以買來的東西。</w:t>
      </w:r>
    </w:p>
    <w:p w14:paraId="42820F70" w14:textId="519FDBA5" w:rsidR="00773110" w:rsidRDefault="00773110" w:rsidP="00773110">
      <w:bookmarkStart w:id="1" w:name="_Hlk137919910"/>
      <w:r>
        <w:rPr>
          <w:rFonts w:hint="eastAsia"/>
        </w:rPr>
        <w:t>“遠方”不一定是我們長途跋涉才能去到的地方，它首先存在於我</w:t>
      </w:r>
      <w:r w:rsidR="004A6829">
        <w:rPr>
          <w:rFonts w:hint="eastAsia"/>
        </w:rPr>
        <w:t>們</w:t>
      </w:r>
      <w:r>
        <w:rPr>
          <w:rFonts w:hint="eastAsia"/>
        </w:rPr>
        <w:t>心裡。小兒子僮憬著“享受”遠離家庭、不受父兄約束的自由。尚若羊的丟失是因為愚蠢，錢幣丟失是因為粗心，那麼這個兒子失喪是因為他任意妄為。他想隨己意而行，因此杵逆自己的父親，傷透了父親的心。</w:t>
      </w:r>
    </w:p>
    <w:p w14:paraId="46644D45" w14:textId="7BF79B05" w:rsidR="00773110" w:rsidRDefault="00773110" w:rsidP="00773110">
      <w:r>
        <w:rPr>
          <w:rFonts w:hint="eastAsia"/>
        </w:rPr>
        <w:t>然而，遠方的生活根本不是他所期望的那樣。他的資源耗盡，狐朋狗友歡去，又遭遇饑荒，先前他不肯為父親做的事，現在卻被迫為陌生人去被去工作</w:t>
      </w:r>
      <w:r>
        <w:t>1</w:t>
      </w:r>
      <w:r>
        <w:rPr>
          <w:rFonts w:hint="eastAsia"/>
        </w:rPr>
        <w:t>主在這一幕中強調，罪在棄絕天父言意的人生命中的作為。罪許諾自由，卻只帶來奴役（約八</w:t>
      </w:r>
      <w:r>
        <w:t>34</w:t>
      </w:r>
      <w:r>
        <w:rPr>
          <w:rFonts w:hint="eastAsia"/>
        </w:rPr>
        <w:t>）；許諾成功，卻帶來失敗；許諾生命，但“罪的工價乃是死”（羅六</w:t>
      </w:r>
      <w:r>
        <w:t>23)</w:t>
      </w:r>
      <w:r>
        <w:rPr>
          <w:rFonts w:hint="eastAsia"/>
        </w:rPr>
        <w:t>。男孩以為他會“找到自我”，可卻迷失了自我！當神被排除在我們的生活之外時，享樂就變成奴役。</w:t>
      </w:r>
    </w:p>
    <w:bookmarkEnd w:id="1"/>
    <w:p w14:paraId="10F5318D" w14:textId="725C4459" w:rsidR="00773110" w:rsidRDefault="00773110" w:rsidP="00773110">
      <w:r>
        <w:t>{2</w:t>
      </w:r>
      <w:r>
        <w:rPr>
          <w:rFonts w:hint="eastAsia"/>
        </w:rPr>
        <w:t>）悔改一他醒悟過來【路十五</w:t>
      </w:r>
      <w:r>
        <w:t>17~19)</w:t>
      </w:r>
    </w:p>
    <w:p w14:paraId="297AADC3" w14:textId="14B0B2F0" w:rsidR="00773110" w:rsidRDefault="00773110" w:rsidP="00773110">
      <w:r>
        <w:rPr>
          <w:rFonts w:hint="eastAsia"/>
        </w:rPr>
        <w:t>“梅改”意味著“改變想法”，那正是男孩喂豬時發生在他身上的。（對猶太男孩來說，這是怎樣的一份工作啊！）他</w:t>
      </w:r>
      <w:r>
        <w:t>"</w:t>
      </w:r>
      <w:r>
        <w:rPr>
          <w:rFonts w:hint="eastAsia"/>
        </w:rPr>
        <w:t>醒悟過來”，這陪示迄今為止，他還沒</w:t>
      </w:r>
      <w:r>
        <w:rPr>
          <w:rFonts w:hint="eastAsia"/>
        </w:rPr>
        <w:lastRenderedPageBreak/>
        <w:t>有“做回自己”。在罪中有一種“瘋狂”，似乎會麻痹我們裡面神的形象，釋放出人裡面的“獸性”。莎士比亞的研究者喜歡對比他描述人性的兩段話。</w:t>
      </w:r>
    </w:p>
    <w:p w14:paraId="6268ECE0" w14:textId="77777777" w:rsidR="00773110" w:rsidRDefault="00773110" w:rsidP="00773110"/>
    <w:p w14:paraId="6E5441D0" w14:textId="645DA42D" w:rsidR="00773110" w:rsidRDefault="00773110" w:rsidP="00773110">
      <w:r>
        <w:rPr>
          <w:rFonts w:hint="eastAsia"/>
        </w:rPr>
        <w:t>人類是一件多麼了不得的傑作！多麼高貴的理性！多麼偉大的力量！多麼優美的儀錶！多麼文雅的舉動！在行為上多麼像一個天使！在智慧上多麼像一個天神！（《哈姆雷特》第二幕，第二場</w:t>
      </w:r>
      <w:r>
        <w:t>)</w:t>
      </w:r>
    </w:p>
    <w:p w14:paraId="316DACBE" w14:textId="09BCC7F9" w:rsidR="00773110" w:rsidRDefault="00773110" w:rsidP="00773110">
      <w:r>
        <w:rPr>
          <w:rFonts w:hint="eastAsia"/>
        </w:rPr>
        <w:t>當他項好的時候，叫他是個人還有點不夠資格；當他項壞的時候，他簡直比畜生好不了多少。</w:t>
      </w:r>
      <w:r>
        <w:t>(</w:t>
      </w:r>
      <w:r>
        <w:rPr>
          <w:rFonts w:hint="eastAsia"/>
        </w:rPr>
        <w:t>《威尼斯商人》第一幕，第二場</w:t>
      </w:r>
      <w:r>
        <w:t>)</w:t>
      </w:r>
    </w:p>
    <w:p w14:paraId="5788C951" w14:textId="6D41A192" w:rsidR="00773110" w:rsidRDefault="00773110" w:rsidP="00773110">
      <w:r>
        <w:rPr>
          <w:rFonts w:hint="eastAsia"/>
        </w:rPr>
        <w:t>這個年經人改變了對自己和他處境的想法，承認自己是個罪人。他坦承父親是個慷概的人，在家中服侍比在“遠方”的自由不知好多少倍。是神的良善，而不是人的敗壞領我們悔改（羅二</w:t>
      </w:r>
      <w:r>
        <w:t>4</w:t>
      </w:r>
      <w:r>
        <w:rPr>
          <w:rFonts w:hint="eastAsia"/>
        </w:rPr>
        <w:t>）。如果這孩子只想到自己他的饑餓、他的思鄉、他的孤單他早就絕望了。但痛苦的環境説明他以全新的方式看待父親，這給他帶來了希望。尚若父親對雇工都很和善，或許他也願意饒忽兒子。</w:t>
      </w:r>
    </w:p>
    <w:p w14:paraId="35A00F87" w14:textId="4A435E33" w:rsidR="00773110" w:rsidRDefault="00773110" w:rsidP="00773110">
      <w:r>
        <w:rPr>
          <w:rFonts w:hint="eastAsia"/>
        </w:rPr>
        <w:t>如果停在這裡，這孩子只會經歷到後悔，而非悔恨（林後七</w:t>
      </w:r>
      <w:r>
        <w:t>10</w:t>
      </w:r>
      <w:r>
        <w:rPr>
          <w:rFonts w:hint="eastAsia"/>
        </w:rPr>
        <w:t>），但真正的悔政除了涉及心靈和情感，還涉及意志一“我要起來……去……對他說”。我們的決定或許是高尚的，但除非照此行動，否則它本身永遠不會帶來任何永恆的益處。悔改若真是神的工作（徒十一</w:t>
      </w:r>
      <w:r>
        <w:t>18)</w:t>
      </w:r>
      <w:r>
        <w:rPr>
          <w:rFonts w:hint="eastAsia"/>
        </w:rPr>
        <w:t>，罪人就會順服神，將得救的信心放在</w:t>
      </w:r>
      <w:r w:rsidR="004A6829">
        <w:rPr>
          <w:rFonts w:hint="eastAsia"/>
        </w:rPr>
        <w:t>耶穌</w:t>
      </w:r>
      <w:r>
        <w:rPr>
          <w:rFonts w:hint="eastAsia"/>
        </w:rPr>
        <w:t>基督身上（徒二十</w:t>
      </w:r>
      <w:r>
        <w:t>21)</w:t>
      </w:r>
      <w:r>
        <w:rPr>
          <w:rFonts w:hint="eastAsia"/>
        </w:rPr>
        <w:t>。</w:t>
      </w:r>
    </w:p>
    <w:p w14:paraId="5880857C" w14:textId="4B932B43" w:rsidR="00773110" w:rsidRDefault="00773110" w:rsidP="00773110">
      <w:r>
        <w:rPr>
          <w:rFonts w:hint="eastAsia"/>
        </w:rPr>
        <w:t>（</w:t>
      </w:r>
      <w:r>
        <w:t>3)</w:t>
      </w:r>
      <w:r>
        <w:rPr>
          <w:rFonts w:hint="eastAsia"/>
        </w:rPr>
        <w:t>歡喜他回到父親那裡【路十五</w:t>
      </w:r>
      <w:r>
        <w:t>20~24</w:t>
      </w:r>
      <w:r>
        <w:rPr>
          <w:rFonts w:hint="eastAsia"/>
        </w:rPr>
        <w:t>）</w:t>
      </w:r>
    </w:p>
    <w:p w14:paraId="558DBEE9" w14:textId="5CB0B818" w:rsidR="00773110" w:rsidRDefault="00773110" w:rsidP="00773110">
      <w:r>
        <w:rPr>
          <w:rFonts w:hint="eastAsia"/>
        </w:rPr>
        <w:t>耶穌在這裡回答了文士和法利賽人的指控（路十五</w:t>
      </w:r>
      <w:r>
        <w:t>2</w:t>
      </w:r>
      <w:r>
        <w:rPr>
          <w:rFonts w:hint="eastAsia"/>
        </w:rPr>
        <w:t>），因為父親不僅跑去迎接兒子，而且為了慶賀他回家，還準備了盛大的筵席，邀請村民來參加。父親一點都沒有容小兒子把悔罪告白說完；他打斷他，原諒他，下令開始慶祝！</w:t>
      </w:r>
    </w:p>
    <w:p w14:paraId="39E1DAD2" w14:textId="65BEBE3B" w:rsidR="00773110" w:rsidRDefault="00773110" w:rsidP="00773110">
      <w:r>
        <w:rPr>
          <w:rFonts w:hint="eastAsia"/>
        </w:rPr>
        <w:t>當然，這位父親向我們展示了天父對悔皮罪人的態度：神有豐富的憐憫和恩典，他向罪人所發的愛極其大（弗二</w:t>
      </w:r>
      <w:r>
        <w:t>1~10)</w:t>
      </w:r>
      <w:r>
        <w:rPr>
          <w:rFonts w:hint="eastAsia"/>
        </w:rPr>
        <w:t>。所有這一切成為可能，是因著神子在十字架上的犧牲。不管某些傳道人（或歌手）如何宣稱，我們絕不是被神的愛所拯救的；雖然神愛全世界，但全世界並沒有都被拯救。我們乃是被神的恩典所趣救，恩典就是付上代價的愛。</w:t>
      </w:r>
    </w:p>
    <w:p w14:paraId="28946C87" w14:textId="74811917" w:rsidR="00773110" w:rsidRDefault="00773110" w:rsidP="00773110">
      <w:r>
        <w:rPr>
          <w:rFonts w:hint="eastAsia"/>
        </w:rPr>
        <w:t>在東方，老年人一般不會跑，但這位父親卻跑著去迎接他的兒子。為什麼？一個明顯的原因是他對兒子的愛，以及他想展示那份愛。還有，這個偏離正路的兒子曾給家庭和村莊帶來恥辱，根據申命記二十一章</w:t>
      </w:r>
      <w:r>
        <w:t>18</w:t>
      </w:r>
      <w:r>
        <w:rPr>
          <w:rFonts w:hint="eastAsia"/>
        </w:rPr>
        <w:t>至</w:t>
      </w:r>
      <w:r>
        <w:t>21</w:t>
      </w:r>
      <w:r>
        <w:rPr>
          <w:rFonts w:hint="eastAsia"/>
        </w:rPr>
        <w:t>節，他應當被石</w:t>
      </w:r>
      <w:r>
        <w:rPr>
          <w:rFonts w:hint="eastAsia"/>
        </w:rPr>
        <w:lastRenderedPageBreak/>
        <w:t>頭打死。如幻果鄰居開始用石頭打他，他們可能會傷到正在擁抱他的父親！這是多麼震城的一</w:t>
      </w:r>
    </w:p>
    <w:p w14:paraId="61144065" w14:textId="77777777" w:rsidR="00773110" w:rsidRDefault="00773110" w:rsidP="00773110"/>
    <w:p w14:paraId="60F75C39" w14:textId="759FD1BE" w:rsidR="00773110" w:rsidRDefault="00773110" w:rsidP="00773110">
      <w:r>
        <w:rPr>
          <w:rFonts w:hint="eastAsia"/>
        </w:rPr>
        <w:t>我們必須承認，大兒子有一些值得稱讚的美德。他辛勤工作，總是順服父親。他從不給家人或村裡丟臉；很顯然，他朋友眾多，足夠籌畫一場開心的聚會（路</w:t>
      </w:r>
    </w:p>
    <w:p w14:paraId="0C99E860" w14:textId="080CD537" w:rsidR="00773110" w:rsidRDefault="00773110" w:rsidP="00773110">
      <w:r>
        <w:rPr>
          <w:rFonts w:hint="eastAsia"/>
        </w:rPr>
        <w:t>十五</w:t>
      </w:r>
      <w:r>
        <w:t>29)</w:t>
      </w:r>
      <w:r>
        <w:rPr>
          <w:rFonts w:hint="eastAsia"/>
        </w:rPr>
        <w:t>。他看起來是個良好、可靠的公民，與弟弟相比，差不多是個聖徒。不過，順服和勤奮儘管重要，卻不是對品格唯一的檢驗。耶穌教導說最大的誠命是愛神愛人（路十五</w:t>
      </w:r>
      <w:r>
        <w:t>25~28</w:t>
      </w:r>
      <w:r>
        <w:rPr>
          <w:rFonts w:hint="eastAsia"/>
        </w:rPr>
        <w:t>），而這兩條誡命大兒子都違反了。他不愛神（在故事中由父親代表</w:t>
      </w:r>
      <w:r>
        <w:t>)</w:t>
      </w:r>
      <w:r>
        <w:rPr>
          <w:rFonts w:hint="eastAsia"/>
        </w:rPr>
        <w:t>，也不愛他的兄弟。哥哥不願原諒他的弟弟，因為弟弟浪費了家裡的財產，又羞辱了家庭的名譽。他同樣不願原諒父親，因為父親恩慈地饒恕了那傢伙所犯的罪！</w:t>
      </w:r>
    </w:p>
    <w:p w14:paraId="07747369" w14:textId="5105EA0A" w:rsidR="00773110" w:rsidRDefault="00773110" w:rsidP="00773110">
      <w:r>
        <w:rPr>
          <w:rFonts w:hint="eastAsia"/>
        </w:rPr>
        <w:t>當你察看大兒子的罪，你就很容易理解為什麼他代表了文士和法利賽人。首先，他是自義的。他公開宣佈弟弟的罪，卻看不到自己的罪（見路十八</w:t>
      </w:r>
      <w:r>
        <w:t>9~14)</w:t>
      </w:r>
      <w:r>
        <w:rPr>
          <w:rFonts w:hint="eastAsia"/>
        </w:rPr>
        <w:t>。法利賽人主要是從外在行為，而不是內在態度來定義罪的。他們完全不明白登山寶訓的資訊，及其對內在態度和心靈聖潔的強調（太五</w:t>
      </w:r>
      <w:r>
        <w:t>~</w:t>
      </w:r>
      <w:r>
        <w:rPr>
          <w:rFonts w:hint="eastAsia"/>
        </w:rPr>
        <w:t>七）。</w:t>
      </w:r>
    </w:p>
    <w:p w14:paraId="197C3007" w14:textId="5F813B81" w:rsidR="00773110" w:rsidRDefault="00773110" w:rsidP="00773110">
      <w:r>
        <w:rPr>
          <w:rFonts w:hint="eastAsia"/>
        </w:rPr>
        <w:t>驕傲是他的另一個弱點。想想看，那麼多年來他一直侍奉父親，從未違背過父親的旨意！這是多麼好的見證！可是他心不在焉，老夢想著舉行宴會，和朋友們享受享受。他只是個苦力。像先知約拿一樣，大兒子遵行神的旨意，卻不是從心底裡願意的（拿四；弗六</w:t>
      </w:r>
      <w:r>
        <w:t>6</w:t>
      </w:r>
      <w:r>
        <w:rPr>
          <w:rFonts w:hint="eastAsia"/>
        </w:rPr>
        <w:t>）。他是個苦幹的人，也是個忠心的工人一這些都是值得稱讚的品質，但他所做的不是“出於愛的侍奉”，不能討父親歡心。</w:t>
      </w:r>
    </w:p>
    <w:p w14:paraId="4C4B4ED0" w14:textId="2887D9A1" w:rsidR="00773110" w:rsidRDefault="00773110" w:rsidP="00773110">
      <w:r>
        <w:rPr>
          <w:rFonts w:hint="eastAsia"/>
        </w:rPr>
        <w:t>你會不由得注意到，他對失蹤的弟弟不聞不問。想像一下，他還得問別人才知道弟弟已經回家了！父親日復一日地守候著小兒子，最終遠遠地看到他，但哥哥直到僕人告訴他，才曉得弟弟已經回家了。</w:t>
      </w:r>
    </w:p>
    <w:p w14:paraId="001B6C57" w14:textId="052E4ED8" w:rsidR="00773110" w:rsidRDefault="00773110" w:rsidP="00773110">
      <w:r>
        <w:rPr>
          <w:rFonts w:hint="eastAsia"/>
        </w:rPr>
        <w:t>即使知道這會讓父親非常開心，哥哥也不想讓弟弟回家。為什麼他要和這個將自己繼承的家產浪費掉的人再分家產呢？為什麼他要和給家庭和村子都丟臉的人共用父親的愛昵？浪子的放蕩生活只會讓大兒子顯得更好，這也許會讓父親更愛順服的他吧。毫無疑問，小兒子回來對大兒子是個威脅。</w:t>
      </w:r>
    </w:p>
    <w:p w14:paraId="3717F2DD" w14:textId="5A92638C" w:rsidR="00773110" w:rsidRDefault="00773110" w:rsidP="00773110">
      <w:r>
        <w:rPr>
          <w:rFonts w:hint="eastAsia"/>
        </w:rPr>
        <w:t>也許大兒子最令人不安的，是他盒烈的怒氣。他對父親和弟弟都很生氣，不願意進家來共同慶祝。</w:t>
      </w:r>
    </w:p>
    <w:p w14:paraId="2CCCD70A" w14:textId="0E344951" w:rsidR="00773110" w:rsidRDefault="00773110" w:rsidP="00773110">
      <w:r>
        <w:rPr>
          <w:rFonts w:hint="eastAsia"/>
        </w:rPr>
        <w:lastRenderedPageBreak/>
        <w:t>憤怒是正常的情緒，不一定是有罪的。“生氣卻不要犯罪”（弗四</w:t>
      </w:r>
      <w:r>
        <w:t>26</w:t>
      </w:r>
      <w:r>
        <w:rPr>
          <w:rFonts w:hint="eastAsia"/>
        </w:rPr>
        <w:t>，引用詩四</w:t>
      </w:r>
      <w:r>
        <w:t>4)</w:t>
      </w:r>
      <w:r>
        <w:rPr>
          <w:rFonts w:hint="eastAsia"/>
        </w:rPr>
        <w:t>。摩西、大衛、眾先知以及我們的主耶穌表現出了對罪的義怒，我們今天也當如此。請教徒牧師湯瑪斯·富勒</w:t>
      </w:r>
      <w:r>
        <w:t>(Thomas Ful</w:t>
      </w:r>
      <w:r>
        <w:rPr>
          <w:rFonts w:hint="eastAsia"/>
        </w:rPr>
        <w:t>川</w:t>
      </w:r>
      <w:r>
        <w:t>er)</w:t>
      </w:r>
      <w:r>
        <w:rPr>
          <w:rFonts w:hint="eastAsia"/>
        </w:rPr>
        <w:t>說憤怒是“靈魂的肌肉”之一。亞里斯多德給的建議很好，他寫道，“任何人都會生氣，這很容易。但是，</w:t>
      </w:r>
    </w:p>
    <w:p w14:paraId="496258D3" w14:textId="77777777" w:rsidR="00773110" w:rsidRDefault="00773110" w:rsidP="00773110"/>
    <w:p w14:paraId="5CF66759" w14:textId="5BC03505" w:rsidR="00773110" w:rsidRDefault="00773110" w:rsidP="00773110">
      <w:r>
        <w:rPr>
          <w:rFonts w:hint="eastAsia"/>
        </w:rPr>
        <w:t>幅圖畫，它表明了主在十字架上為我們所做的！</w:t>
      </w:r>
    </w:p>
    <w:p w14:paraId="73E7B338" w14:textId="0013B4CF" w:rsidR="00773110" w:rsidRDefault="00773110" w:rsidP="00773110">
      <w:r>
        <w:rPr>
          <w:rFonts w:hint="eastAsia"/>
        </w:rPr>
        <w:t>小兒子希望在遠方找到的一切，他回到家後都找到了：衣服、珠寶、朋友、歡樂的慶祝、愛，以及對未來的確信。是什麼造成了這麼大的區別？小兒子沒有說，“父親，給我！”他說，“父親，把我當作……”他願意做個雇工！當然，父親沒有要求他“賺取”饒恕，因為無論多少善行，都不能效我們脫離自己的罪（弗二</w:t>
      </w:r>
      <w:r>
        <w:t>8~10;</w:t>
      </w:r>
      <w:r>
        <w:rPr>
          <w:rFonts w:hint="eastAsia"/>
        </w:rPr>
        <w:t>多三</w:t>
      </w:r>
      <w:r>
        <w:t>3~7)</w:t>
      </w:r>
      <w:r>
        <w:rPr>
          <w:rFonts w:hint="eastAsia"/>
        </w:rPr>
        <w:t>。在遠方，浪子學到了苦難的意義，而回到家中，他發現了憐憫的真義。</w:t>
      </w:r>
    </w:p>
    <w:p w14:paraId="1AD36F25" w14:textId="613F7983" w:rsidR="00773110" w:rsidRDefault="00773110" w:rsidP="00773110">
      <w:r>
        <w:rPr>
          <w:rFonts w:hint="eastAsia"/>
        </w:rPr>
        <w:t>戒指是兒子身份的一個標誌，而“最好的袍子”（無疑是父親的）是他重新被接納進入家庭的證據（見創四十一</w:t>
      </w:r>
      <w:r>
        <w:t>42</w:t>
      </w:r>
      <w:r>
        <w:rPr>
          <w:rFonts w:hint="eastAsia"/>
        </w:rPr>
        <w:t>；賽六十一</w:t>
      </w:r>
      <w:r>
        <w:t>10</w:t>
      </w:r>
      <w:r>
        <w:rPr>
          <w:rFonts w:hint="eastAsia"/>
        </w:rPr>
        <w:t>；林後五</w:t>
      </w:r>
      <w:r>
        <w:t>21</w:t>
      </w:r>
      <w:r>
        <w:rPr>
          <w:rFonts w:hint="eastAsia"/>
        </w:rPr>
        <w:t>）。雇工不會戴戒指，也不會穿鞋子或貴重的衣物。筵席是父親表達他的喜樂並與他人分享喜樂的方式。如果按律法來對待小兒子，那將會有場葬禮，而不是歡宴。這是對詩篇一○三篇</w:t>
      </w:r>
      <w:r>
        <w:t>10</w:t>
      </w:r>
      <w:r>
        <w:rPr>
          <w:rFonts w:hint="eastAsia"/>
        </w:rPr>
        <w:t>至</w:t>
      </w:r>
      <w:r>
        <w:t>14</w:t>
      </w:r>
      <w:r>
        <w:rPr>
          <w:rFonts w:hint="eastAsia"/>
        </w:rPr>
        <w:t>節多好的說明啊！</w:t>
      </w:r>
    </w:p>
    <w:p w14:paraId="3C5BA566" w14:textId="6C594930" w:rsidR="00773110" w:rsidRDefault="00773110" w:rsidP="00773110">
      <w:r>
        <w:rPr>
          <w:rFonts w:hint="eastAsia"/>
        </w:rPr>
        <w:t>細想一下父親對兒子的描述很有意思：他是死而復活、失而又得的（他曾經死去，現在活著；曾經失喪，現在尋著</w:t>
      </w:r>
      <w:r>
        <w:t>)</w:t>
      </w:r>
      <w:r>
        <w:rPr>
          <w:rFonts w:hint="eastAsia"/>
        </w:rPr>
        <w:t>。這是每個失喪的罪人借著相信耶穌基督來到父面前的屬靈經歷（約五</w:t>
      </w:r>
      <w:r>
        <w:t>24</w:t>
      </w:r>
      <w:r>
        <w:rPr>
          <w:rFonts w:hint="eastAsia"/>
        </w:rPr>
        <w:t>；弗二</w:t>
      </w:r>
      <w:r>
        <w:t>1~10</w:t>
      </w:r>
      <w:r>
        <w:rPr>
          <w:rFonts w:hint="eastAsia"/>
        </w:rPr>
        <w:t>）。請注意浪子回到父親那裡和我們借著基督來到父面前（約十四</w:t>
      </w:r>
      <w:r>
        <w:t>6</w:t>
      </w:r>
      <w:r>
        <w:rPr>
          <w:rFonts w:hint="eastAsia"/>
        </w:rPr>
        <w:t>）的相似之處：</w:t>
      </w:r>
    </w:p>
    <w:p w14:paraId="22E5146C" w14:textId="604E3689" w:rsidR="00773110" w:rsidRDefault="00773110" w:rsidP="00773110">
      <w:r>
        <w:rPr>
          <w:rFonts w:hint="eastAsia"/>
        </w:rPr>
        <w:t>浪子耶年基督</w:t>
      </w:r>
    </w:p>
    <w:p w14:paraId="494D28F5" w14:textId="2D3778B9" w:rsidR="00773110" w:rsidRDefault="00773110" w:rsidP="00773110">
      <w:r>
        <w:rPr>
          <w:rFonts w:hint="eastAsia"/>
        </w:rPr>
        <w:t>他曾失喪（</w:t>
      </w:r>
      <w:r>
        <w:t>24</w:t>
      </w:r>
      <w:r>
        <w:rPr>
          <w:rFonts w:hint="eastAsia"/>
        </w:rPr>
        <w:t>節</w:t>
      </w:r>
      <w:r>
        <w:t>)</w:t>
      </w:r>
    </w:p>
    <w:p w14:paraId="302921E9" w14:textId="7AF6FAB3" w:rsidR="00773110" w:rsidRDefault="00773110" w:rsidP="00773110">
      <w:r>
        <w:rPr>
          <w:rFonts w:hint="eastAsia"/>
        </w:rPr>
        <w:t>“我是道路”</w:t>
      </w:r>
    </w:p>
    <w:p w14:paraId="3506B87E" w14:textId="0A58DD28" w:rsidR="00773110" w:rsidRDefault="00773110" w:rsidP="00773110">
      <w:r>
        <w:rPr>
          <w:rFonts w:hint="eastAsia"/>
        </w:rPr>
        <w:t>他曾無知（</w:t>
      </w:r>
      <w:r>
        <w:t>17</w:t>
      </w:r>
      <w:r>
        <w:rPr>
          <w:rFonts w:hint="eastAsia"/>
        </w:rPr>
        <w:t>節</w:t>
      </w:r>
      <w:r>
        <w:t>)</w:t>
      </w:r>
    </w:p>
    <w:p w14:paraId="5DE0933C" w14:textId="56D61182" w:rsidR="00773110" w:rsidRDefault="00773110" w:rsidP="00773110">
      <w:r>
        <w:rPr>
          <w:rFonts w:hint="eastAsia"/>
        </w:rPr>
        <w:t>“我是真理”</w:t>
      </w:r>
    </w:p>
    <w:p w14:paraId="0B7D605B" w14:textId="2862FEF7" w:rsidR="00773110" w:rsidRDefault="00773110" w:rsidP="00773110">
      <w:r>
        <w:rPr>
          <w:rFonts w:hint="eastAsia"/>
        </w:rPr>
        <w:t>他曾死去（</w:t>
      </w:r>
      <w:r>
        <w:t>24</w:t>
      </w:r>
      <w:r>
        <w:rPr>
          <w:rFonts w:hint="eastAsia"/>
        </w:rPr>
        <w:t>節</w:t>
      </w:r>
      <w:r>
        <w:t>)</w:t>
      </w:r>
    </w:p>
    <w:p w14:paraId="63E64AB0" w14:textId="2E703F2E" w:rsidR="00773110" w:rsidRDefault="00773110" w:rsidP="00773110">
      <w:r>
        <w:rPr>
          <w:rFonts w:hint="eastAsia"/>
        </w:rPr>
        <w:t>“我是生命”</w:t>
      </w:r>
    </w:p>
    <w:p w14:paraId="14CC34A8" w14:textId="3834B8B3" w:rsidR="00773110" w:rsidRDefault="00773110" w:rsidP="00773110">
      <w:r>
        <w:rPr>
          <w:rFonts w:hint="eastAsia"/>
        </w:rPr>
        <w:t>來到父面前只有一條路，就是借著在耶穌基督裡的信心。你回家了嗎？</w:t>
      </w:r>
    </w:p>
    <w:p w14:paraId="790CC807" w14:textId="3B8E72C9" w:rsidR="00773110" w:rsidRDefault="00773110" w:rsidP="00773110">
      <w:r>
        <w:t>3.</w:t>
      </w:r>
      <w:r>
        <w:rPr>
          <w:rFonts w:hint="eastAsia"/>
        </w:rPr>
        <w:t>饒恕的喜樂（路十五</w:t>
      </w:r>
      <w:r>
        <w:t>2532)</w:t>
      </w:r>
    </w:p>
    <w:p w14:paraId="7A629AD1" w14:textId="444CAB72" w:rsidR="00773110" w:rsidRDefault="00773110" w:rsidP="00773110">
      <w:r>
        <w:rPr>
          <w:rFonts w:hint="eastAsia"/>
        </w:rPr>
        <w:lastRenderedPageBreak/>
        <w:t>比喻講到這裡，文士和法利賽人自覺有信心可以逃脫主的審判，因為主集中在講稅吏和罪人，他們就像故事中的浪子。但耶穌繼續講下去，介紹了大兒子，這個形象清楚地描繪了文士和法利賽人。稅吏和罪人犯的是肉體上的明顯之罪，但法利賽人和文士所犯的卻是靈裡的罪（林後七</w:t>
      </w:r>
      <w:r>
        <w:t>1</w:t>
      </w:r>
      <w:r>
        <w:rPr>
          <w:rFonts w:hint="eastAsia"/>
        </w:rPr>
        <w:t>）。他們的外在行為或許無懈可擊，但他們的內在態度卻是可惡可憎（見太二十三</w:t>
      </w:r>
      <w:r>
        <w:t>25~28</w:t>
      </w:r>
      <w:r>
        <w:rPr>
          <w:rFonts w:hint="eastAsia"/>
        </w:rPr>
        <w:t>）。</w:t>
      </w:r>
    </w:p>
    <w:p w14:paraId="33DA41E2" w14:textId="77777777" w:rsidR="00773110" w:rsidRDefault="00773110" w:rsidP="00773110"/>
    <w:p w14:paraId="571E3B9D" w14:textId="56329FFA" w:rsidR="00773110" w:rsidRDefault="00773110" w:rsidP="00773110">
      <w:r>
        <w:rPr>
          <w:rFonts w:hint="eastAsia"/>
        </w:rPr>
        <w:t>找對人發火、發得恰到好處、在正確的時間、為了正確的目的、以正確的方式發火一並非人人都能做到，也絕非易事。”</w:t>
      </w:r>
    </w:p>
    <w:p w14:paraId="3DE1DEEF" w14:textId="53F72505" w:rsidR="00773110" w:rsidRDefault="00773110" w:rsidP="00773110">
      <w:r>
        <w:rPr>
          <w:rFonts w:hint="eastAsia"/>
        </w:rPr>
        <w:t>哥哥對父親生氣，因為父親給小兒子擺設筵席，而那是自己朝思暮想的。“你並沒有給我一隻山羊羔”，他對父親說，“倒為他宰了肥牛犢！”因為父親饒恕了浪子，哥哥的夢想完全破滅了。</w:t>
      </w:r>
    </w:p>
    <w:p w14:paraId="1D325C0E" w14:textId="013A45CF" w:rsidR="00773110" w:rsidRDefault="00773110" w:rsidP="00773110">
      <w:r>
        <w:rPr>
          <w:rFonts w:hint="eastAsia"/>
        </w:rPr>
        <w:t>哥哥當然生弟弟的氣，因為弟弟得到了全部關注，還得到了父親特別的禮物。在哥哥看來，弟弟一點都不配這一切。他忠誠嗎？不！他順服父親嗎？不！那為什麼他會得到劉此慈愛的對待呢？</w:t>
      </w:r>
    </w:p>
    <w:p w14:paraId="300247C6" w14:textId="10631223" w:rsidR="00773110" w:rsidRDefault="00773110" w:rsidP="00773110">
      <w:r>
        <w:rPr>
          <w:rFonts w:hint="eastAsia"/>
        </w:rPr>
        <w:t>法利賽人信奉的是善行的宗教。通過禁食、研經、禱告、奉獻，他們希望賺得神的祝福，配得永生。他們對神的恩典知之甚少，或者說一竅不通。不過，不是因為他們所做的，而是因為他們沒有被的，使得他們與神疏遠（見太二十三</w:t>
      </w:r>
      <w:r>
        <w:t>23~24)</w:t>
      </w:r>
      <w:r>
        <w:rPr>
          <w:rFonts w:hint="eastAsia"/>
        </w:rPr>
        <w:t>。當他們看見耶穌接待並饒忽不敬虔的人，他們就敵對，卻看不到自己也需要救主。</w:t>
      </w:r>
    </w:p>
    <w:p w14:paraId="628843BB" w14:textId="7BD69B1C" w:rsidR="00773110" w:rsidRDefault="00773110" w:rsidP="00773110">
      <w:r>
        <w:rPr>
          <w:rFonts w:hint="eastAsia"/>
        </w:rPr>
        <w:t>跑去迎接浪子的同一位父親，從家中出來勸大兒子。我們的天父是多麼恩慈、多麼屈尊俯就，他對我們的軟弱又是多麼桓久忍耐！父親解釋說，他若知道大兒子的想法，早就會為大兒子和他的朋友舉辦宴會，但這孩子從沒有告訴過他。還有，自從分過家以後，大兒子就擁有了全部家產，他可以隨意使用。</w:t>
      </w:r>
    </w:p>
    <w:p w14:paraId="209B3DBE" w14:textId="13F5E381" w:rsidR="00773110" w:rsidRDefault="00773110" w:rsidP="00773110">
      <w:r>
        <w:rPr>
          <w:rFonts w:hint="eastAsia"/>
        </w:rPr>
        <w:t>哥哥拒絕進家；他留在外面，獗著嘴生氣。他錯失了饒忍弟弟的喜樂、修復破裂關係的喜樂，以及取悅父親和與家人重的于好的喜樂。哥哥可以對一個僕人心平氣和地說話，卻不能對弟弟和父親和顏悅色！</w:t>
      </w:r>
    </w:p>
    <w:p w14:paraId="7E9C6F92" w14:textId="536F2E3B" w:rsidR="00773110" w:rsidRDefault="00773110" w:rsidP="00773110">
      <w:r>
        <w:rPr>
          <w:rFonts w:hint="eastAsia"/>
        </w:rPr>
        <w:t>如果我們失去了與神的相交，就不能與弟兄姐妹相交；反過來，如果我們不饒忽別人，就不能與神相交（見太五</w:t>
      </w:r>
      <w:r>
        <w:t>21~26</w:t>
      </w:r>
      <w:r>
        <w:rPr>
          <w:rFonts w:hint="eastAsia"/>
        </w:rPr>
        <w:t>；約壹四</w:t>
      </w:r>
      <w:r>
        <w:t>18~21</w:t>
      </w:r>
      <w:r>
        <w:rPr>
          <w:rFonts w:hint="eastAsia"/>
        </w:rPr>
        <w:t>）。當犯罪的人表現出真正的悔改，我們就要饒恕他們，竭力以恩典和謙卑挽回他們（太十八</w:t>
      </w:r>
      <w:r>
        <w:t>15~35</w:t>
      </w:r>
      <w:r>
        <w:rPr>
          <w:rFonts w:hint="eastAsia"/>
        </w:rPr>
        <w:t>；加六</w:t>
      </w:r>
      <w:r>
        <w:t>1~5</w:t>
      </w:r>
      <w:r>
        <w:rPr>
          <w:rFonts w:hint="eastAsia"/>
        </w:rPr>
        <w:t>；弗四</w:t>
      </w:r>
      <w:r>
        <w:t>32)</w:t>
      </w:r>
      <w:r>
        <w:rPr>
          <w:rFonts w:hint="eastAsia"/>
        </w:rPr>
        <w:t>。</w:t>
      </w:r>
    </w:p>
    <w:p w14:paraId="5271342A" w14:textId="1E704A54" w:rsidR="00773110" w:rsidRDefault="00773110" w:rsidP="00773110">
      <w:r>
        <w:rPr>
          <w:rFonts w:hint="eastAsia"/>
        </w:rPr>
        <w:lastRenderedPageBreak/>
        <w:t>最後一句話是父親說的，所以我們不知道故事的結局是怎樣。（類似的情況見約拿書四章。</w:t>
      </w:r>
      <w:r>
        <w:t>)</w:t>
      </w:r>
      <w:r>
        <w:rPr>
          <w:rFonts w:hint="eastAsia"/>
        </w:rPr>
        <w:t>但我們確實知道，文士和法利賽入繼續敵對耶穌，與耶穌的跟隨者劃清界限，並且他們的領袖最終導致了主的被捕和遇害。儘管父親苦苦哀求，他們還是不願進來。</w:t>
      </w:r>
    </w:p>
    <w:p w14:paraId="5BEB2079" w14:textId="1FD2F4D5" w:rsidR="00773110" w:rsidRDefault="00773110" w:rsidP="00773110">
      <w:r>
        <w:rPr>
          <w:rFonts w:hint="eastAsia"/>
        </w:rPr>
        <w:t>在這一章裡，除了大兒子，每個人都經歷到了喜樂。牧羊人、婦人和他們的朋友都經歷到了尋回東西的喜樂。小兒子經歷到回歸和被慈愛、滿有恩慈的父親接納</w:t>
      </w:r>
    </w:p>
    <w:p w14:paraId="6649AD67" w14:textId="77777777" w:rsidR="00773110" w:rsidRDefault="00773110" w:rsidP="00773110"/>
    <w:p w14:paraId="338E3464" w14:textId="1E58A005" w:rsidR="00773110" w:rsidRDefault="00773110" w:rsidP="00773110">
      <w:r>
        <w:rPr>
          <w:rFonts w:hint="eastAsia"/>
        </w:rPr>
        <w:t>的喜樂。父親經歷到兒子無災無病地回來的喜樂。然而，哥哥不肯饒恕弟弟，所以他沒有喜樂。他本可以悔改並參加歡宴，可是他拒絕了，因此他呆在門外，內心倍受煎熬。</w:t>
      </w:r>
    </w:p>
    <w:p w14:paraId="717CB059" w14:textId="051C549E" w:rsidR="00773110" w:rsidRDefault="00773110" w:rsidP="00773110">
      <w:r>
        <w:rPr>
          <w:rFonts w:hint="eastAsia"/>
        </w:rPr>
        <w:t>在多年的傳道和服侍生涯中，我遇見過一些類似的大兒子（或大女兒），他們寧可心懷怨根，也不願享受與神和神子民的相交。因為不願饒恕，他們與教會甚至家人疏遠；他們非常肯定別人都錯了，只有自己是對的。他們可以大談特談別人的罪，卻對自己的罪視若無睹。</w:t>
      </w:r>
    </w:p>
    <w:p w14:paraId="5786463C" w14:textId="4CA93732" w:rsidR="00773110" w:rsidRDefault="00773110" w:rsidP="00773110">
      <w:r>
        <w:rPr>
          <w:rFonts w:hint="eastAsia"/>
        </w:rPr>
        <w:t>“我絕不饒恕！”奧格爾索普將軍</w:t>
      </w:r>
      <w:r>
        <w:t>(Genera!0 glethorpe)</w:t>
      </w:r>
      <w:r>
        <w:rPr>
          <w:rFonts w:hint="eastAsia"/>
        </w:rPr>
        <w:t>對約翰·衛斯理說。衛斯理回答道，“那麼，閣下，我希望您從未犯過罪。”不要站在外面！進來一同享受盛宴吧！</w:t>
      </w:r>
    </w:p>
    <w:p w14:paraId="55414808" w14:textId="1C4332B2" w:rsidR="00773110" w:rsidRDefault="00773110" w:rsidP="00773110">
      <w:r>
        <w:rPr>
          <w:rFonts w:hint="eastAsia"/>
        </w:rPr>
        <w:t>研習題</w:t>
      </w:r>
    </w:p>
    <w:p w14:paraId="44754BC0" w14:textId="00FECF3B" w:rsidR="00773110" w:rsidRDefault="00773110" w:rsidP="00773110">
      <w:r>
        <w:t>1.</w:t>
      </w:r>
      <w:r>
        <w:rPr>
          <w:rFonts w:hint="eastAsia"/>
        </w:rPr>
        <w:t>是什麼促使耶穌講了迷失的羊、丟失的錢幣和浪子的比喻？</w:t>
      </w:r>
    </w:p>
    <w:p w14:paraId="62E7CD5B" w14:textId="738CAF8E" w:rsidR="00773110" w:rsidRDefault="00773110" w:rsidP="00773110">
      <w:r>
        <w:t>2.</w:t>
      </w:r>
      <w:r>
        <w:rPr>
          <w:rFonts w:hint="eastAsia"/>
        </w:rPr>
        <w:t>這三個比喻中，你能找到什麼共同的資訊？</w:t>
      </w:r>
    </w:p>
    <w:p w14:paraId="71BDF645" w14:textId="47332917" w:rsidR="00773110" w:rsidRDefault="00773110" w:rsidP="00773110">
      <w:r>
        <w:t>3.</w:t>
      </w:r>
      <w:r>
        <w:rPr>
          <w:rFonts w:hint="eastAsia"/>
        </w:rPr>
        <w:t>浪子這一方的哪些態度和行動，使他經歷到路加福音十五章</w:t>
      </w:r>
      <w:r>
        <w:t>22</w:t>
      </w:r>
      <w:r>
        <w:rPr>
          <w:rFonts w:hint="eastAsia"/>
        </w:rPr>
        <w:t>至</w:t>
      </w:r>
      <w:r>
        <w:t>24</w:t>
      </w:r>
      <w:r>
        <w:rPr>
          <w:rFonts w:hint="eastAsia"/>
        </w:rPr>
        <w:t>節中的好處？</w:t>
      </w:r>
    </w:p>
    <w:p w14:paraId="1F9DA995" w14:textId="1DC3FA48" w:rsidR="00773110" w:rsidRDefault="00773110" w:rsidP="00773110">
      <w:r>
        <w:t>4.</w:t>
      </w:r>
      <w:r>
        <w:rPr>
          <w:rFonts w:hint="eastAsia"/>
        </w:rPr>
        <w:t>在浪子回歸父親和我們借著基督回歸天父之間，你可以發現哪些相似之處？</w:t>
      </w:r>
    </w:p>
    <w:p w14:paraId="7E7F7DFC" w14:textId="3AB9DFCF" w:rsidR="00773110" w:rsidRDefault="00773110" w:rsidP="00773110">
      <w:r>
        <w:t>5.</w:t>
      </w:r>
      <w:r>
        <w:rPr>
          <w:rFonts w:hint="eastAsia"/>
        </w:rPr>
        <w:t>羅馬書二章</w:t>
      </w:r>
      <w:r>
        <w:t>4</w:t>
      </w:r>
      <w:r>
        <w:rPr>
          <w:rFonts w:hint="eastAsia"/>
        </w:rPr>
        <w:t>節和耶穌在此喻中描繪的神的形象有何關聯？</w:t>
      </w:r>
    </w:p>
    <w:p w14:paraId="7C1129F9" w14:textId="3CF3EA26" w:rsidR="00773110" w:rsidRDefault="00773110" w:rsidP="00773110">
      <w:r>
        <w:t>6.</w:t>
      </w:r>
      <w:r>
        <w:rPr>
          <w:rFonts w:hint="eastAsia"/>
        </w:rPr>
        <w:t>浪子的故事裡哪一方面與文士和法利賽人的態度（路十五</w:t>
      </w:r>
      <w:r>
        <w:t>1~2)</w:t>
      </w:r>
      <w:r>
        <w:rPr>
          <w:rFonts w:hint="eastAsia"/>
        </w:rPr>
        <w:t>直接相關？</w:t>
      </w:r>
    </w:p>
    <w:p w14:paraId="3984385C" w14:textId="4A8A7A4D" w:rsidR="00773110" w:rsidRDefault="00773110" w:rsidP="00773110">
      <w:r>
        <w:t>7.</w:t>
      </w:r>
      <w:r>
        <w:rPr>
          <w:rFonts w:hint="eastAsia"/>
        </w:rPr>
        <w:t>你如何描述大兒子對父親和弟弟的態度？哥哥怎樣被自己的態度所影響？</w:t>
      </w:r>
    </w:p>
    <w:p w14:paraId="2072E17D" w14:textId="371B5555" w:rsidR="00773110" w:rsidRDefault="00773110" w:rsidP="00773110">
      <w:r>
        <w:t>8.</w:t>
      </w:r>
      <w:r>
        <w:rPr>
          <w:rFonts w:hint="eastAsia"/>
        </w:rPr>
        <w:t>神家中成員的喜樂有哪些來源？什麼情景和經歷會給父神帶來深深的喜樂？</w:t>
      </w:r>
    </w:p>
    <w:p w14:paraId="7241377F" w14:textId="31DD9FFC" w:rsidR="00773110" w:rsidRDefault="00773110" w:rsidP="00773110">
      <w:r>
        <w:t>9.</w:t>
      </w:r>
      <w:r>
        <w:rPr>
          <w:rFonts w:hint="eastAsia"/>
        </w:rPr>
        <w:t>路加福音十五章描繪了哪九種不同的喜樂？</w:t>
      </w:r>
    </w:p>
    <w:p w14:paraId="3E806E19" w14:textId="214959DA" w:rsidR="0033568B" w:rsidRPr="00773110" w:rsidRDefault="00773110" w:rsidP="00773110">
      <w:r>
        <w:t>10.</w:t>
      </w:r>
      <w:r>
        <w:rPr>
          <w:rFonts w:hint="eastAsia"/>
        </w:rPr>
        <w:t>在浪子的比喻中，你和哪個人物最相似？為什麼？</w:t>
      </w:r>
    </w:p>
    <w:sectPr w:rsidR="0033568B" w:rsidRPr="0077311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65EF" w14:textId="77777777" w:rsidR="007009EC" w:rsidRDefault="007009EC" w:rsidP="00D8290F">
      <w:pPr>
        <w:spacing w:line="240" w:lineRule="auto"/>
      </w:pPr>
      <w:r>
        <w:separator/>
      </w:r>
    </w:p>
  </w:endnote>
  <w:endnote w:type="continuationSeparator" w:id="0">
    <w:p w14:paraId="7F5210DB" w14:textId="77777777" w:rsidR="007009EC" w:rsidRDefault="007009EC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7456921"/>
      <w:docPartObj>
        <w:docPartGallery w:val="Page Numbers (Bottom of Page)"/>
        <w:docPartUnique/>
      </w:docPartObj>
    </w:sdtPr>
    <w:sdtContent>
      <w:p w14:paraId="36AF3822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9C0E" w14:textId="77777777" w:rsidR="007009EC" w:rsidRDefault="007009EC" w:rsidP="00D8290F">
      <w:pPr>
        <w:spacing w:line="240" w:lineRule="auto"/>
      </w:pPr>
      <w:r>
        <w:separator/>
      </w:r>
    </w:p>
  </w:footnote>
  <w:footnote w:type="continuationSeparator" w:id="0">
    <w:p w14:paraId="4B63F6DB" w14:textId="77777777" w:rsidR="007009EC" w:rsidRDefault="007009EC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8B"/>
    <w:rsid w:val="001D4460"/>
    <w:rsid w:val="001E4A75"/>
    <w:rsid w:val="0033568B"/>
    <w:rsid w:val="004A6829"/>
    <w:rsid w:val="005A4368"/>
    <w:rsid w:val="007009EC"/>
    <w:rsid w:val="00773110"/>
    <w:rsid w:val="0078020E"/>
    <w:rsid w:val="00C9058F"/>
    <w:rsid w:val="00D8290F"/>
    <w:rsid w:val="00DE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3929D"/>
  <w15:chartTrackingRefBased/>
  <w15:docId w15:val="{C952D420-7B71-4559-A067-7D64621E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768</Words>
  <Characters>4382</Characters>
  <Application>Microsoft Office Word</Application>
  <DocSecurity>0</DocSecurity>
  <Lines>36</Lines>
  <Paragraphs>10</Paragraphs>
  <ScaleCrop>false</ScaleCrop>
  <Company> 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3</cp:revision>
  <dcterms:created xsi:type="dcterms:W3CDTF">2023-06-17T10:22:00Z</dcterms:created>
  <dcterms:modified xsi:type="dcterms:W3CDTF">2023-06-17T11:28:00Z</dcterms:modified>
</cp:coreProperties>
</file>