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C1F" w:rsidRDefault="00C61C1F" w:rsidP="00C61C1F">
      <w:pPr>
        <w:rPr>
          <w:rFonts w:hint="eastAsia"/>
        </w:rPr>
      </w:pPr>
      <w:r>
        <w:rPr>
          <w:rFonts w:hint="eastAsia"/>
        </w:rPr>
        <w:t>【殉道士游斯丁（</w:t>
      </w:r>
      <w:r>
        <w:rPr>
          <w:rFonts w:hint="eastAsia"/>
        </w:rPr>
        <w:t>Justin Martyr</w:t>
      </w:r>
      <w:r>
        <w:rPr>
          <w:rFonts w:hint="eastAsia"/>
        </w:rPr>
        <w:t>）】</w:t>
      </w:r>
    </w:p>
    <w:p w:rsidR="00C61C1F" w:rsidRDefault="00C61C1F" w:rsidP="00C61C1F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游斯丁</w:t>
      </w:r>
      <w:proofErr w:type="gramEnd"/>
      <w:r>
        <w:rPr>
          <w:rFonts w:hint="eastAsia"/>
        </w:rPr>
        <w:t>（約</w:t>
      </w:r>
      <w:r>
        <w:rPr>
          <w:rFonts w:hint="eastAsia"/>
        </w:rPr>
        <w:t>100</w:t>
      </w:r>
      <w:r>
        <w:rPr>
          <w:rFonts w:hint="eastAsia"/>
        </w:rPr>
        <w:t>～</w:t>
      </w:r>
      <w:r>
        <w:rPr>
          <w:rFonts w:hint="eastAsia"/>
        </w:rPr>
        <w:t>65</w:t>
      </w:r>
      <w:r>
        <w:rPr>
          <w:rFonts w:hint="eastAsia"/>
        </w:rPr>
        <w:t>）約於主後一百年生在撒瑪利亞弗拉維新城（</w:t>
      </w:r>
      <w:proofErr w:type="spellStart"/>
      <w:r>
        <w:rPr>
          <w:rFonts w:hint="eastAsia"/>
        </w:rPr>
        <w:t>Flavia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Neapolis</w:t>
      </w:r>
      <w:proofErr w:type="spellEnd"/>
      <w:r>
        <w:rPr>
          <w:rFonts w:hint="eastAsia"/>
        </w:rPr>
        <w:t>），亦即是古代</w:t>
      </w:r>
      <w:proofErr w:type="gramStart"/>
      <w:r>
        <w:rPr>
          <w:rFonts w:hint="eastAsia"/>
        </w:rPr>
        <w:t>的示劍</w:t>
      </w:r>
      <w:proofErr w:type="gramEnd"/>
      <w:r>
        <w:rPr>
          <w:rFonts w:hint="eastAsia"/>
        </w:rPr>
        <w:t>。無論是他的家世或所受的教養，都培育他成為一個溫文爾雅的異教學者。年輕時他的運道不錯，但也承襲一種永不滿足的求知之心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「人怎樣才能</w:t>
      </w:r>
      <w:proofErr w:type="gramStart"/>
      <w:r>
        <w:rPr>
          <w:rFonts w:hint="eastAsia"/>
        </w:rPr>
        <w:t>認識神呢</w:t>
      </w:r>
      <w:proofErr w:type="gramEnd"/>
      <w:r>
        <w:rPr>
          <w:rFonts w:hint="eastAsia"/>
        </w:rPr>
        <w:t>？」他先後問道於</w:t>
      </w:r>
      <w:proofErr w:type="gramStart"/>
      <w:r>
        <w:rPr>
          <w:rFonts w:hint="eastAsia"/>
        </w:rPr>
        <w:t>斯多亞</w:t>
      </w:r>
      <w:proofErr w:type="gramEnd"/>
      <w:r>
        <w:rPr>
          <w:rFonts w:hint="eastAsia"/>
        </w:rPr>
        <w:t>派（</w:t>
      </w:r>
      <w:r>
        <w:rPr>
          <w:rFonts w:hint="eastAsia"/>
        </w:rPr>
        <w:t>Stoicism</w:t>
      </w:r>
      <w:r>
        <w:rPr>
          <w:rFonts w:hint="eastAsia"/>
        </w:rPr>
        <w:t>）、亞里斯多德主義（</w:t>
      </w:r>
      <w:proofErr w:type="spellStart"/>
      <w:r>
        <w:rPr>
          <w:rFonts w:hint="eastAsia"/>
        </w:rPr>
        <w:t>Aristotelianism</w:t>
      </w:r>
      <w:proofErr w:type="spellEnd"/>
      <w:r>
        <w:rPr>
          <w:rFonts w:hint="eastAsia"/>
        </w:rPr>
        <w:t>）、畢達哥拉斯派（</w:t>
      </w:r>
      <w:proofErr w:type="spellStart"/>
      <w:r>
        <w:rPr>
          <w:rFonts w:hint="eastAsia"/>
        </w:rPr>
        <w:t>Pythagorianism</w:t>
      </w:r>
      <w:proofErr w:type="spellEnd"/>
      <w:r>
        <w:rPr>
          <w:rFonts w:hint="eastAsia"/>
        </w:rPr>
        <w:t>）、逍遙學派（</w:t>
      </w:r>
      <w:proofErr w:type="spellStart"/>
      <w:r>
        <w:rPr>
          <w:rFonts w:hint="eastAsia"/>
        </w:rPr>
        <w:t>Peripatetics</w:t>
      </w:r>
      <w:proofErr w:type="spellEnd"/>
      <w:r>
        <w:rPr>
          <w:rFonts w:hint="eastAsia"/>
        </w:rPr>
        <w:t>）和最後期的柏拉圖主義（</w:t>
      </w:r>
      <w:r>
        <w:rPr>
          <w:rFonts w:hint="eastAsia"/>
        </w:rPr>
        <w:t>Platonism</w:t>
      </w:r>
      <w:r>
        <w:rPr>
          <w:rFonts w:hint="eastAsia"/>
        </w:rPr>
        <w:t>）。約在</w:t>
      </w:r>
      <w:r>
        <w:rPr>
          <w:rFonts w:hint="eastAsia"/>
        </w:rPr>
        <w:t>130</w:t>
      </w:r>
      <w:r>
        <w:rPr>
          <w:rFonts w:hint="eastAsia"/>
        </w:rPr>
        <w:t>年，他</w:t>
      </w:r>
      <w:proofErr w:type="gramStart"/>
      <w:r>
        <w:rPr>
          <w:rFonts w:hint="eastAsia"/>
        </w:rPr>
        <w:t>皈</w:t>
      </w:r>
      <w:proofErr w:type="gramEnd"/>
      <w:r>
        <w:rPr>
          <w:rFonts w:hint="eastAsia"/>
        </w:rPr>
        <w:t>信了基督。</w:t>
      </w:r>
    </w:p>
    <w:p w:rsidR="00C61C1F" w:rsidRDefault="00C61C1F" w:rsidP="00C61C1F"/>
    <w:p w:rsidR="00C61C1F" w:rsidRDefault="00C61C1F" w:rsidP="00C61C1F">
      <w:pPr>
        <w:rPr>
          <w:rFonts w:hint="eastAsia"/>
        </w:rPr>
      </w:pPr>
      <w:r>
        <w:rPr>
          <w:rFonts w:hint="eastAsia"/>
        </w:rPr>
        <w:t>信主後</w:t>
      </w:r>
    </w:p>
    <w:p w:rsidR="00C61C1F" w:rsidRDefault="00C61C1F" w:rsidP="00C61C1F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游斯丁信</w:t>
      </w:r>
      <w:proofErr w:type="gramEnd"/>
      <w:r>
        <w:rPr>
          <w:rFonts w:hint="eastAsia"/>
        </w:rPr>
        <w:t>主後仍然留在以</w:t>
      </w:r>
      <w:proofErr w:type="gramStart"/>
      <w:r>
        <w:rPr>
          <w:rFonts w:hint="eastAsia"/>
        </w:rPr>
        <w:t>弗</w:t>
      </w:r>
      <w:proofErr w:type="gramEnd"/>
      <w:r>
        <w:rPr>
          <w:rFonts w:hint="eastAsia"/>
        </w:rPr>
        <w:t>所，與「</w:t>
      </w:r>
      <w:proofErr w:type="gramStart"/>
      <w:r>
        <w:rPr>
          <w:rFonts w:hint="eastAsia"/>
        </w:rPr>
        <w:t>猶太人推芬</w:t>
      </w:r>
      <w:proofErr w:type="gramEnd"/>
      <w:r>
        <w:rPr>
          <w:rFonts w:hint="eastAsia"/>
        </w:rPr>
        <w:t>」（</w:t>
      </w:r>
      <w:proofErr w:type="spellStart"/>
      <w:r>
        <w:rPr>
          <w:rFonts w:hint="eastAsia"/>
        </w:rPr>
        <w:t>Trypho</w:t>
      </w:r>
      <w:proofErr w:type="spellEnd"/>
      <w:r>
        <w:rPr>
          <w:rFonts w:hint="eastAsia"/>
        </w:rPr>
        <w:t xml:space="preserve"> the Jew</w:t>
      </w:r>
      <w:r>
        <w:rPr>
          <w:rFonts w:hint="eastAsia"/>
        </w:rPr>
        <w:t>）爭辯（約</w:t>
      </w:r>
      <w:r>
        <w:rPr>
          <w:rFonts w:hint="eastAsia"/>
        </w:rPr>
        <w:t>135</w:t>
      </w:r>
      <w:r>
        <w:rPr>
          <w:rFonts w:hint="eastAsia"/>
        </w:rPr>
        <w:t>），而他主要的時間是教書和講學；之後便去羅馬設館授徒，其中一個學生即二世紀著名的護教士</w:t>
      </w:r>
      <w:proofErr w:type="gramStart"/>
      <w:r>
        <w:rPr>
          <w:rFonts w:hint="eastAsia"/>
        </w:rPr>
        <w:t>他提安</w:t>
      </w:r>
      <w:proofErr w:type="gramEnd"/>
      <w:r>
        <w:rPr>
          <w:rFonts w:hint="eastAsia"/>
        </w:rPr>
        <w:t>（</w:t>
      </w:r>
      <w:proofErr w:type="spellStart"/>
      <w:r>
        <w:rPr>
          <w:rFonts w:hint="eastAsia"/>
        </w:rPr>
        <w:t>Tatian</w:t>
      </w:r>
      <w:proofErr w:type="spellEnd"/>
      <w:r>
        <w:rPr>
          <w:rFonts w:hint="eastAsia"/>
        </w:rPr>
        <w:t>）。比較特別的是，記錄</w:t>
      </w:r>
      <w:proofErr w:type="gramStart"/>
      <w:r>
        <w:rPr>
          <w:rFonts w:hint="eastAsia"/>
        </w:rPr>
        <w:t>游斯丁</w:t>
      </w:r>
      <w:proofErr w:type="gramEnd"/>
      <w:r>
        <w:rPr>
          <w:rFonts w:hint="eastAsia"/>
        </w:rPr>
        <w:t>的言行相當多，其可靠程度亦很高，尤其是他受審和殉道的過程，都保留在根據法庭的文件檔案而寫成的報告書內，</w:t>
      </w:r>
      <w:proofErr w:type="gramStart"/>
      <w:r>
        <w:rPr>
          <w:rFonts w:hint="eastAsia"/>
        </w:rPr>
        <w:t>直存到</w:t>
      </w:r>
      <w:proofErr w:type="gramEnd"/>
      <w:r>
        <w:rPr>
          <w:rFonts w:hint="eastAsia"/>
        </w:rPr>
        <w:t>今。</w:t>
      </w:r>
    </w:p>
    <w:p w:rsidR="00C61C1F" w:rsidRDefault="00C61C1F" w:rsidP="00C61C1F">
      <w:pPr>
        <w:rPr>
          <w:rFonts w:hint="eastAsia"/>
        </w:rPr>
      </w:pPr>
      <w:r>
        <w:rPr>
          <w:rFonts w:hint="eastAsia"/>
        </w:rPr>
        <w:t xml:space="preserve">　　我們知道在</w:t>
      </w:r>
      <w:proofErr w:type="gramStart"/>
      <w:r>
        <w:rPr>
          <w:rFonts w:hint="eastAsia"/>
        </w:rPr>
        <w:t>游斯丁</w:t>
      </w:r>
      <w:proofErr w:type="gramEnd"/>
      <w:r>
        <w:rPr>
          <w:rFonts w:hint="eastAsia"/>
        </w:rPr>
        <w:t>的記錄裡，沒有說他</w:t>
      </w:r>
      <w:proofErr w:type="gramStart"/>
      <w:r>
        <w:rPr>
          <w:rFonts w:hint="eastAsia"/>
        </w:rPr>
        <w:t>曾受聖職的按立</w:t>
      </w:r>
      <w:proofErr w:type="gramEnd"/>
      <w:r>
        <w:rPr>
          <w:rFonts w:hint="eastAsia"/>
        </w:rPr>
        <w:t>，但因為他的公開講座、為基督教而與當時最有勢力的人爭辯，以及他的寫作，所以不久便成為以</w:t>
      </w:r>
      <w:proofErr w:type="gramStart"/>
      <w:r>
        <w:rPr>
          <w:rFonts w:hint="eastAsia"/>
        </w:rPr>
        <w:t>弗</w:t>
      </w:r>
      <w:proofErr w:type="gramEnd"/>
      <w:r>
        <w:rPr>
          <w:rFonts w:hint="eastAsia"/>
        </w:rPr>
        <w:t>所、</w:t>
      </w:r>
      <w:proofErr w:type="gramStart"/>
      <w:r>
        <w:rPr>
          <w:rFonts w:hint="eastAsia"/>
        </w:rPr>
        <w:t>亞歷山太和</w:t>
      </w:r>
      <w:proofErr w:type="gramEnd"/>
      <w:r>
        <w:rPr>
          <w:rFonts w:hint="eastAsia"/>
        </w:rPr>
        <w:t>羅馬等教會的知名人物。他終生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婚，把自己獻給教導和講學的工作。</w:t>
      </w:r>
    </w:p>
    <w:p w:rsidR="00C61C1F" w:rsidRDefault="00C61C1F" w:rsidP="00C61C1F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游斯丁</w:t>
      </w:r>
      <w:proofErr w:type="gramEnd"/>
      <w:r>
        <w:rPr>
          <w:rFonts w:hint="eastAsia"/>
        </w:rPr>
        <w:t>的工作是與毀謗和迫害教會的人辯論。在羅馬</w:t>
      </w:r>
      <w:proofErr w:type="gramStart"/>
      <w:r>
        <w:rPr>
          <w:rFonts w:hint="eastAsia"/>
        </w:rPr>
        <w:t>期間，</w:t>
      </w:r>
      <w:proofErr w:type="gramEnd"/>
      <w:r>
        <w:rPr>
          <w:rFonts w:hint="eastAsia"/>
        </w:rPr>
        <w:t>他寫了《與推芬對話》（</w:t>
      </w:r>
      <w:r>
        <w:rPr>
          <w:rFonts w:hint="eastAsia"/>
        </w:rPr>
        <w:t xml:space="preserve">Dialogue with </w:t>
      </w:r>
      <w:proofErr w:type="spellStart"/>
      <w:r>
        <w:rPr>
          <w:rFonts w:hint="eastAsia"/>
        </w:rPr>
        <w:t>Trypho</w:t>
      </w:r>
      <w:proofErr w:type="spellEnd"/>
      <w:r>
        <w:rPr>
          <w:rFonts w:hint="eastAsia"/>
        </w:rPr>
        <w:t>），引用舊約聖經與猶太人力爭，證明耶穌就是預言中的彌賽亞。</w:t>
      </w:r>
    </w:p>
    <w:p w:rsidR="00C61C1F" w:rsidRDefault="00C61C1F" w:rsidP="00C61C1F">
      <w:pPr>
        <w:rPr>
          <w:rFonts w:hint="eastAsia"/>
        </w:rPr>
      </w:pPr>
      <w:r>
        <w:rPr>
          <w:rFonts w:hint="eastAsia"/>
        </w:rPr>
        <w:t xml:space="preserve">　　在羅馬寫的第一本書，是給羅馬皇帝安多尼努．比約（</w:t>
      </w:r>
      <w:proofErr w:type="spellStart"/>
      <w:r>
        <w:rPr>
          <w:rFonts w:hint="eastAsia"/>
        </w:rPr>
        <w:t>Antoninus</w:t>
      </w:r>
      <w:proofErr w:type="spellEnd"/>
      <w:r>
        <w:rPr>
          <w:rFonts w:hint="eastAsia"/>
        </w:rPr>
        <w:t xml:space="preserve"> Pius</w:t>
      </w:r>
      <w:r>
        <w:rPr>
          <w:rFonts w:hint="eastAsia"/>
        </w:rPr>
        <w:t>），時為主後</w:t>
      </w:r>
      <w:r>
        <w:rPr>
          <w:rFonts w:hint="eastAsia"/>
        </w:rPr>
        <w:t>155</w:t>
      </w:r>
      <w:r>
        <w:rPr>
          <w:rFonts w:hint="eastAsia"/>
        </w:rPr>
        <w:t>年。當時羅馬宗教呈現沒落的趨勢，事實上整個羅馬文化生活都大為失色，「不合法的宗教」（指基督教）卻頗為興旺，哲學家、異教的祭司、藝術家和商人便聯合起來對付基督徒（「無神論者」）。</w:t>
      </w:r>
      <w:proofErr w:type="gramStart"/>
      <w:r>
        <w:rPr>
          <w:rFonts w:hint="eastAsia"/>
        </w:rPr>
        <w:t>游斯丁</w:t>
      </w:r>
      <w:proofErr w:type="gramEnd"/>
      <w:r>
        <w:rPr>
          <w:rFonts w:hint="eastAsia"/>
        </w:rPr>
        <w:t>在寫給比約皇帝的《第一護教辭》（</w:t>
      </w:r>
      <w:r>
        <w:rPr>
          <w:rFonts w:hint="eastAsia"/>
        </w:rPr>
        <w:t>First Apology</w:t>
      </w:r>
      <w:r>
        <w:rPr>
          <w:rFonts w:hint="eastAsia"/>
        </w:rPr>
        <w:t>），便是在這種情況下寫的</w:t>
      </w:r>
      <w:proofErr w:type="gramStart"/>
      <w:r>
        <w:rPr>
          <w:rFonts w:hint="eastAsia"/>
        </w:rPr>
        <w:t>︰</w:t>
      </w:r>
      <w:proofErr w:type="gramEnd"/>
    </w:p>
    <w:p w:rsidR="00C61C1F" w:rsidRDefault="00C61C1F" w:rsidP="00C61C1F">
      <w:pPr>
        <w:rPr>
          <w:rFonts w:hint="eastAsia"/>
        </w:rPr>
      </w:pPr>
      <w:r>
        <w:rPr>
          <w:rFonts w:hint="eastAsia"/>
        </w:rPr>
        <w:t xml:space="preserve">　　「基督徒絕不是無神論者，他們敬拜神，就是聖父、聖子、聖靈。省政府根本</w:t>
      </w:r>
      <w:proofErr w:type="gramStart"/>
      <w:r>
        <w:rPr>
          <w:rFonts w:hint="eastAsia"/>
        </w:rPr>
        <w:t>毌</w:t>
      </w:r>
      <w:proofErr w:type="gramEnd"/>
      <w:r>
        <w:rPr>
          <w:rFonts w:hint="eastAsia"/>
        </w:rPr>
        <w:t>須顧慮他們什麼，因為基督的國度不屬這個世界。我們國家沒有比這些基督徒更良好的公民了。自從他們</w:t>
      </w:r>
      <w:proofErr w:type="gramStart"/>
      <w:r>
        <w:rPr>
          <w:rFonts w:hint="eastAsia"/>
        </w:rPr>
        <w:t>離棄鬼魔的敬拜後</w:t>
      </w:r>
      <w:proofErr w:type="gramEnd"/>
      <w:r>
        <w:rPr>
          <w:rFonts w:hint="eastAsia"/>
        </w:rPr>
        <w:t>，看看他們在品德與生命上的改變吧！他們</w:t>
      </w:r>
      <w:proofErr w:type="gramStart"/>
      <w:r>
        <w:rPr>
          <w:rFonts w:hint="eastAsia"/>
        </w:rPr>
        <w:t>貞節純雅</w:t>
      </w:r>
      <w:proofErr w:type="gramEnd"/>
      <w:r>
        <w:rPr>
          <w:rFonts w:hint="eastAsia"/>
        </w:rPr>
        <w:t>，納稅</w:t>
      </w:r>
      <w:proofErr w:type="gramStart"/>
      <w:r>
        <w:rPr>
          <w:rFonts w:hint="eastAsia"/>
        </w:rPr>
        <w:t>獻貢，賙</w:t>
      </w:r>
      <w:proofErr w:type="gramEnd"/>
      <w:r>
        <w:rPr>
          <w:rFonts w:hint="eastAsia"/>
        </w:rPr>
        <w:t>濟貧苦，廢棄起誓，也博愛無私。」</w:t>
      </w:r>
    </w:p>
    <w:p w:rsidR="00C61C1F" w:rsidRDefault="00C61C1F" w:rsidP="00C61C1F">
      <w:pPr>
        <w:rPr>
          <w:rFonts w:hint="eastAsia"/>
        </w:rPr>
      </w:pPr>
      <w:r>
        <w:rPr>
          <w:rFonts w:hint="eastAsia"/>
        </w:rPr>
        <w:t xml:space="preserve">　　幾年後，他寫《第二護教辭》（</w:t>
      </w:r>
      <w:r>
        <w:rPr>
          <w:rFonts w:hint="eastAsia"/>
        </w:rPr>
        <w:t>Second Apology, 161</w:t>
      </w:r>
      <w:r>
        <w:rPr>
          <w:rFonts w:hint="eastAsia"/>
        </w:rPr>
        <w:t>），這一次是給馬可奧熱流皇帝的（</w:t>
      </w:r>
      <w:r>
        <w:rPr>
          <w:rFonts w:hint="eastAsia"/>
        </w:rPr>
        <w:t>Marcus Aurelius</w:t>
      </w:r>
      <w:r>
        <w:rPr>
          <w:rFonts w:hint="eastAsia"/>
        </w:rPr>
        <w:t>），他指出謀殺基督徒</w:t>
      </w:r>
      <w:proofErr w:type="gramStart"/>
      <w:r>
        <w:rPr>
          <w:rFonts w:hint="eastAsia"/>
        </w:rPr>
        <w:t>是撒但</w:t>
      </w:r>
      <w:proofErr w:type="gramEnd"/>
      <w:r>
        <w:rPr>
          <w:rFonts w:hint="eastAsia"/>
        </w:rPr>
        <w:t>的行為。</w:t>
      </w:r>
    </w:p>
    <w:p w:rsidR="00C61C1F" w:rsidRDefault="00C61C1F" w:rsidP="00C61C1F">
      <w:pPr>
        <w:rPr>
          <w:rFonts w:hint="eastAsia"/>
        </w:rPr>
      </w:pPr>
      <w:r>
        <w:rPr>
          <w:rFonts w:hint="eastAsia"/>
        </w:rPr>
        <w:t xml:space="preserve">　　不久他與幾個基督徒被捕，被提到羅馬之地方行政長官</w:t>
      </w:r>
      <w:proofErr w:type="gramStart"/>
      <w:r>
        <w:rPr>
          <w:rFonts w:hint="eastAsia"/>
        </w:rPr>
        <w:t>汝斯提古</w:t>
      </w:r>
      <w:proofErr w:type="gramEnd"/>
      <w:r>
        <w:rPr>
          <w:rFonts w:hint="eastAsia"/>
        </w:rPr>
        <w:t>（</w:t>
      </w:r>
      <w:proofErr w:type="spellStart"/>
      <w:r>
        <w:rPr>
          <w:rFonts w:hint="eastAsia"/>
        </w:rPr>
        <w:t>Rusticus</w:t>
      </w:r>
      <w:proofErr w:type="spellEnd"/>
      <w:r>
        <w:rPr>
          <w:rFonts w:hint="eastAsia"/>
        </w:rPr>
        <w:t>）面前受審，整個受審及其後被判死刑的過程，是教會根據法庭記錄而寫成的《游斯丁殉道記》</w:t>
      </w:r>
      <w:proofErr w:type="gramStart"/>
      <w:r>
        <w:rPr>
          <w:rFonts w:hint="eastAsia"/>
        </w:rPr>
        <w:t>（</w:t>
      </w:r>
      <w:proofErr w:type="spellStart"/>
      <w:proofErr w:type="gramEnd"/>
      <w:r>
        <w:rPr>
          <w:rFonts w:hint="eastAsia"/>
        </w:rPr>
        <w:t>Martyrium</w:t>
      </w:r>
      <w:proofErr w:type="spellEnd"/>
      <w:r>
        <w:rPr>
          <w:rFonts w:hint="eastAsia"/>
        </w:rPr>
        <w:t xml:space="preserve"> S. </w:t>
      </w:r>
      <w:proofErr w:type="spellStart"/>
      <w:r>
        <w:rPr>
          <w:rFonts w:hint="eastAsia"/>
        </w:rPr>
        <w:t>Iustini</w:t>
      </w:r>
      <w:proofErr w:type="spellEnd"/>
      <w:r>
        <w:rPr>
          <w:rFonts w:hint="eastAsia"/>
        </w:rPr>
        <w:t xml:space="preserve"> et </w:t>
      </w:r>
      <w:proofErr w:type="spellStart"/>
      <w:r>
        <w:rPr>
          <w:rFonts w:hint="eastAsia"/>
        </w:rPr>
        <w:t>Sociorum</w:t>
      </w:r>
      <w:proofErr w:type="spellEnd"/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；裡面提到</w:t>
      </w:r>
      <w:proofErr w:type="gramStart"/>
      <w:r>
        <w:rPr>
          <w:rFonts w:hint="eastAsia"/>
        </w:rPr>
        <w:t>汝斯提古要</w:t>
      </w:r>
      <w:proofErr w:type="gramEnd"/>
      <w:r>
        <w:rPr>
          <w:rFonts w:hint="eastAsia"/>
        </w:rPr>
        <w:t>他們順服羅馬的神和皇帝，向他們燒香，但他和他五個朋友（三個羅馬人、一個女人，另一個則是「該撒的奴隸」）拒絕了，他們被鞭打後就</w:t>
      </w:r>
      <w:proofErr w:type="gramStart"/>
      <w:r>
        <w:rPr>
          <w:rFonts w:hint="eastAsia"/>
        </w:rPr>
        <w:t>給斬了</w:t>
      </w:r>
      <w:proofErr w:type="gramEnd"/>
      <w:r>
        <w:rPr>
          <w:rFonts w:hint="eastAsia"/>
        </w:rPr>
        <w:t>頭，時為主後</w:t>
      </w:r>
      <w:r>
        <w:rPr>
          <w:rFonts w:hint="eastAsia"/>
        </w:rPr>
        <w:t>165</w:t>
      </w:r>
      <w:r>
        <w:rPr>
          <w:rFonts w:hint="eastAsia"/>
        </w:rPr>
        <w:t>年。</w:t>
      </w:r>
    </w:p>
    <w:p w:rsidR="00C61C1F" w:rsidRDefault="00C61C1F" w:rsidP="00C61C1F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游斯丁</w:t>
      </w:r>
      <w:proofErr w:type="gramEnd"/>
      <w:r>
        <w:rPr>
          <w:rFonts w:hint="eastAsia"/>
        </w:rPr>
        <w:t>的殉道成為教會更有力的見證，他被視為早期最偉大的護教士</w:t>
      </w:r>
      <w:r>
        <w:rPr>
          <w:rFonts w:hint="eastAsia"/>
        </w:rPr>
        <w:lastRenderedPageBreak/>
        <w:t>（</w:t>
      </w:r>
      <w:r>
        <w:rPr>
          <w:rFonts w:hint="eastAsia"/>
        </w:rPr>
        <w:t>Apologist</w:t>
      </w:r>
      <w:r>
        <w:rPr>
          <w:rFonts w:hint="eastAsia"/>
        </w:rPr>
        <w:t>）、信仰的護衛者；下一代的領袖如愛任</w:t>
      </w:r>
      <w:proofErr w:type="gramStart"/>
      <w:r>
        <w:rPr>
          <w:rFonts w:hint="eastAsia"/>
        </w:rPr>
        <w:t>紐</w:t>
      </w:r>
      <w:proofErr w:type="gramEnd"/>
      <w:r>
        <w:rPr>
          <w:rFonts w:hint="eastAsia"/>
        </w:rPr>
        <w:t>（</w:t>
      </w:r>
      <w:proofErr w:type="spellStart"/>
      <w:r>
        <w:rPr>
          <w:rFonts w:hint="eastAsia"/>
        </w:rPr>
        <w:t>Irenaeus</w:t>
      </w:r>
      <w:proofErr w:type="spellEnd"/>
      <w:r>
        <w:rPr>
          <w:rFonts w:hint="eastAsia"/>
        </w:rPr>
        <w:t>）和</w:t>
      </w:r>
      <w:proofErr w:type="gramStart"/>
      <w:r>
        <w:rPr>
          <w:rFonts w:hint="eastAsia"/>
        </w:rPr>
        <w:t>特土良</w:t>
      </w:r>
      <w:proofErr w:type="gramEnd"/>
      <w:r>
        <w:rPr>
          <w:rFonts w:hint="eastAsia"/>
        </w:rPr>
        <w:t>（</w:t>
      </w:r>
      <w:r>
        <w:rPr>
          <w:rFonts w:hint="eastAsia"/>
        </w:rPr>
        <w:t>Tertullian</w:t>
      </w:r>
      <w:r>
        <w:rPr>
          <w:rFonts w:hint="eastAsia"/>
        </w:rPr>
        <w:t>），從他得到極大的幫助。</w:t>
      </w:r>
    </w:p>
    <w:p w:rsidR="00C61C1F" w:rsidRDefault="00C61C1F" w:rsidP="00C61C1F"/>
    <w:p w:rsidR="00C61C1F" w:rsidRDefault="00C61C1F" w:rsidP="00C61C1F">
      <w:pPr>
        <w:rPr>
          <w:rFonts w:hint="eastAsia"/>
        </w:rPr>
      </w:pPr>
      <w:r>
        <w:rPr>
          <w:rFonts w:hint="eastAsia"/>
        </w:rPr>
        <w:t>思想</w:t>
      </w:r>
    </w:p>
    <w:p w:rsidR="00C61C1F" w:rsidRDefault="00C61C1F" w:rsidP="00C61C1F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游斯丁</w:t>
      </w:r>
      <w:proofErr w:type="gramEnd"/>
      <w:r>
        <w:rPr>
          <w:rFonts w:hint="eastAsia"/>
        </w:rPr>
        <w:t>在哲學及文辭上的修養不算特別的出色，但毫無疑問，他是早期教會最傑出的護教士。他是教會第一個嘗試調和信仰與理性的思想家，敢於向當時教外的學者和權貴人士用理性的方法講解基督教的真理。在闡釋的過程中，他亦採用了異教的思想，並且指出就是異教思想家亦可認識真理，因為人人都有「</w:t>
      </w:r>
      <w:proofErr w:type="gramStart"/>
      <w:r>
        <w:rPr>
          <w:rFonts w:hint="eastAsia"/>
        </w:rPr>
        <w:t>道種</w:t>
      </w:r>
      <w:proofErr w:type="gramEnd"/>
      <w:r>
        <w:rPr>
          <w:rFonts w:hint="eastAsia"/>
        </w:rPr>
        <w:t>」（</w:t>
      </w:r>
      <w:r>
        <w:rPr>
          <w:rFonts w:hint="eastAsia"/>
        </w:rPr>
        <w:t xml:space="preserve">logos </w:t>
      </w:r>
      <w:proofErr w:type="spellStart"/>
      <w:r>
        <w:rPr>
          <w:rFonts w:hint="eastAsia"/>
        </w:rPr>
        <w:t>spermatikos</w:t>
      </w:r>
      <w:proofErr w:type="spellEnd"/>
      <w:r>
        <w:rPr>
          <w:rFonts w:hint="eastAsia"/>
        </w:rPr>
        <w:t>）在其內；但只有基督教具有合理的教義。道成為肉身的目的，</w:t>
      </w:r>
      <w:proofErr w:type="gramStart"/>
      <w:r>
        <w:rPr>
          <w:rFonts w:hint="eastAsia"/>
        </w:rPr>
        <w:t>是神要把</w:t>
      </w:r>
      <w:proofErr w:type="gramEnd"/>
      <w:r>
        <w:rPr>
          <w:rFonts w:hint="eastAsia"/>
        </w:rPr>
        <w:t>人</w:t>
      </w:r>
      <w:proofErr w:type="gramStart"/>
      <w:r>
        <w:rPr>
          <w:rFonts w:hint="eastAsia"/>
        </w:rPr>
        <w:t>從撒但</w:t>
      </w:r>
      <w:proofErr w:type="gramEnd"/>
      <w:r>
        <w:rPr>
          <w:rFonts w:hint="eastAsia"/>
        </w:rPr>
        <w:t>的權勢救贖出來。</w:t>
      </w:r>
      <w:proofErr w:type="gramStart"/>
      <w:r>
        <w:rPr>
          <w:rFonts w:hint="eastAsia"/>
        </w:rPr>
        <w:t>游斯丁本</w:t>
      </w:r>
      <w:proofErr w:type="gramEnd"/>
      <w:r>
        <w:rPr>
          <w:rFonts w:hint="eastAsia"/>
        </w:rPr>
        <w:t>於柏拉圖主義，強調神的超越，結果令他對聖子的解釋陷於</w:t>
      </w:r>
      <w:proofErr w:type="gramStart"/>
      <w:r>
        <w:rPr>
          <w:rFonts w:hint="eastAsia"/>
        </w:rPr>
        <w:t>次位論〔</w:t>
      </w:r>
      <w:proofErr w:type="spellStart"/>
      <w:proofErr w:type="gramEnd"/>
      <w:r>
        <w:rPr>
          <w:rFonts w:hint="eastAsia"/>
        </w:rPr>
        <w:t>subordinationism</w:t>
      </w:r>
      <w:proofErr w:type="spellEnd"/>
      <w:r>
        <w:rPr>
          <w:rFonts w:hint="eastAsia"/>
        </w:rPr>
        <w:t>；參基督論（</w:t>
      </w:r>
      <w:r>
        <w:rPr>
          <w:rFonts w:hint="eastAsia"/>
        </w:rPr>
        <w:t>Christology</w:t>
      </w:r>
      <w:r>
        <w:rPr>
          <w:rFonts w:hint="eastAsia"/>
        </w:rPr>
        <w:t>）</w:t>
      </w:r>
      <w:proofErr w:type="gramStart"/>
      <w:r>
        <w:rPr>
          <w:rFonts w:hint="eastAsia"/>
        </w:rPr>
        <w:t>〕</w:t>
      </w:r>
      <w:proofErr w:type="gramEnd"/>
      <w:r>
        <w:rPr>
          <w:rFonts w:hint="eastAsia"/>
        </w:rPr>
        <w:t>的危機。但整體來說，他的神學屬於正統主流；其神學亦主張千禧年論（</w:t>
      </w:r>
      <w:r>
        <w:rPr>
          <w:rFonts w:hint="eastAsia"/>
        </w:rPr>
        <w:t>Millennium</w:t>
      </w:r>
      <w:r>
        <w:rPr>
          <w:rFonts w:hint="eastAsia"/>
        </w:rPr>
        <w:t>）。</w:t>
      </w:r>
    </w:p>
    <w:p w:rsidR="00C61C1F" w:rsidRDefault="00C61C1F" w:rsidP="00C61C1F">
      <w:pPr>
        <w:rPr>
          <w:rFonts w:hint="eastAsia"/>
        </w:rPr>
      </w:pPr>
      <w:r>
        <w:rPr>
          <w:rFonts w:hint="eastAsia"/>
        </w:rPr>
        <w:t xml:space="preserve">　　他的《第一護教辭》是解釋教義的，目的是反駁人對基督教的誤解，特別說基督徒的洗禮（</w:t>
      </w:r>
      <w:r>
        <w:rPr>
          <w:rFonts w:hint="eastAsia"/>
        </w:rPr>
        <w:t>Baptism</w:t>
      </w:r>
      <w:r>
        <w:rPr>
          <w:rFonts w:hint="eastAsia"/>
        </w:rPr>
        <w:t>）和聖餐（</w:t>
      </w:r>
      <w:r>
        <w:rPr>
          <w:rFonts w:hint="eastAsia"/>
        </w:rPr>
        <w:t>Eucharist</w:t>
      </w:r>
      <w:r>
        <w:rPr>
          <w:rFonts w:hint="eastAsia"/>
        </w:rPr>
        <w:t>）是不道德的指控，這些見於書的末部。《第二護教辭》則逐點回答外界對教會的指控。《與推芬對話》向猶太人解釋三個思想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舊約的過渡性、道的身分，和外</w:t>
      </w:r>
      <w:proofErr w:type="gramStart"/>
      <w:r>
        <w:rPr>
          <w:rFonts w:hint="eastAsia"/>
        </w:rPr>
        <w:t>邦</w:t>
      </w:r>
      <w:proofErr w:type="gramEnd"/>
      <w:r>
        <w:rPr>
          <w:rFonts w:hint="eastAsia"/>
        </w:rPr>
        <w:t>人取代了以色列人的地位。</w:t>
      </w:r>
    </w:p>
    <w:p w:rsidR="00C61C1F" w:rsidRDefault="00C61C1F" w:rsidP="00C61C1F">
      <w:pPr>
        <w:rPr>
          <w:rFonts w:hint="eastAsia"/>
        </w:rPr>
      </w:pPr>
      <w:r>
        <w:rPr>
          <w:rFonts w:hint="eastAsia"/>
        </w:rPr>
        <w:t xml:space="preserve">　　教會紀念他的節期是六月一日。</w:t>
      </w:r>
    </w:p>
    <w:p w:rsidR="00C61C1F" w:rsidRDefault="00C61C1F" w:rsidP="00C61C1F"/>
    <w:p w:rsidR="00C61C1F" w:rsidRDefault="00C61C1F" w:rsidP="00C61C1F">
      <w:pPr>
        <w:rPr>
          <w:rFonts w:hint="eastAsia"/>
        </w:rPr>
      </w:pPr>
      <w:r>
        <w:rPr>
          <w:rFonts w:hint="eastAsia"/>
        </w:rPr>
        <w:t>另參</w:t>
      </w:r>
      <w:proofErr w:type="gramStart"/>
      <w:r>
        <w:rPr>
          <w:rFonts w:hint="eastAsia"/>
        </w:rPr>
        <w:t>︰</w:t>
      </w:r>
      <w:proofErr w:type="gramEnd"/>
      <w:r>
        <w:rPr>
          <w:rFonts w:hint="eastAsia"/>
        </w:rPr>
        <w:t>護教學（</w:t>
      </w:r>
      <w:r>
        <w:rPr>
          <w:rFonts w:hint="eastAsia"/>
        </w:rPr>
        <w:t>Apologetics</w:t>
      </w:r>
      <w:r>
        <w:rPr>
          <w:rFonts w:hint="eastAsia"/>
        </w:rPr>
        <w:t>）。</w:t>
      </w:r>
    </w:p>
    <w:p w:rsidR="00C61C1F" w:rsidRDefault="00C61C1F" w:rsidP="00C61C1F"/>
    <w:p w:rsidR="00C61C1F" w:rsidRDefault="00C61C1F" w:rsidP="00C61C1F">
      <w:pPr>
        <w:rPr>
          <w:rFonts w:hint="eastAsia"/>
        </w:rPr>
      </w:pPr>
      <w:r>
        <w:rPr>
          <w:rFonts w:hint="eastAsia"/>
        </w:rPr>
        <w:t>參考書目</w:t>
      </w:r>
    </w:p>
    <w:p w:rsidR="00C61C1F" w:rsidRDefault="00C61C1F" w:rsidP="00C61C1F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游斯丁</w:t>
      </w:r>
      <w:proofErr w:type="gramEnd"/>
      <w:r>
        <w:rPr>
          <w:rFonts w:hint="eastAsia"/>
        </w:rPr>
        <w:t>全集，原文可見</w:t>
      </w:r>
      <w:r>
        <w:rPr>
          <w:rFonts w:hint="eastAsia"/>
        </w:rPr>
        <w:t>J. C. T. Otto</w:t>
      </w:r>
      <w:r>
        <w:rPr>
          <w:rFonts w:hint="eastAsia"/>
        </w:rPr>
        <w:t>所編，</w:t>
      </w:r>
      <w:r>
        <w:rPr>
          <w:rFonts w:hint="eastAsia"/>
        </w:rPr>
        <w:t>3 vols</w:t>
      </w:r>
      <w:proofErr w:type="gramStart"/>
      <w:r>
        <w:rPr>
          <w:rFonts w:hint="eastAsia"/>
        </w:rPr>
        <w:t>.(</w:t>
      </w:r>
      <w:proofErr w:type="gramEnd"/>
      <w:r>
        <w:rPr>
          <w:rFonts w:hint="eastAsia"/>
        </w:rPr>
        <w:t>Jena, 1842</w:t>
      </w:r>
      <w:r>
        <w:rPr>
          <w:rFonts w:hint="eastAsia"/>
        </w:rPr>
        <w:t>～</w:t>
      </w:r>
      <w:r>
        <w:rPr>
          <w:rFonts w:hint="eastAsia"/>
        </w:rPr>
        <w:t>8)</w:t>
      </w:r>
      <w:r>
        <w:rPr>
          <w:rFonts w:hint="eastAsia"/>
        </w:rPr>
        <w:t>；後改為五集</w:t>
      </w:r>
      <w:r>
        <w:rPr>
          <w:rFonts w:hint="eastAsia"/>
        </w:rPr>
        <w:t>(1876</w:t>
      </w:r>
      <w:r>
        <w:rPr>
          <w:rFonts w:hint="eastAsia"/>
        </w:rPr>
        <w:t>～</w:t>
      </w:r>
      <w:r>
        <w:rPr>
          <w:rFonts w:hint="eastAsia"/>
        </w:rPr>
        <w:t>81)</w:t>
      </w:r>
      <w:r>
        <w:rPr>
          <w:rFonts w:hint="eastAsia"/>
        </w:rPr>
        <w:t>；英文最佳的譯本是</w:t>
      </w:r>
      <w:r>
        <w:rPr>
          <w:rFonts w:hint="eastAsia"/>
        </w:rPr>
        <w:t xml:space="preserve">E. B. Pusey, J. Keble and J. H. </w:t>
      </w:r>
      <w:proofErr w:type="gramStart"/>
      <w:r>
        <w:rPr>
          <w:rFonts w:hint="eastAsia"/>
        </w:rPr>
        <w:t>Newman(</w:t>
      </w:r>
      <w:proofErr w:type="gramEnd"/>
      <w:r>
        <w:rPr>
          <w:rFonts w:hint="eastAsia"/>
        </w:rPr>
        <w:t>eds.), Library of the Fathers(Oxford, 1861)</w:t>
      </w:r>
      <w:r>
        <w:rPr>
          <w:rFonts w:hint="eastAsia"/>
        </w:rPr>
        <w:t>。中文譯本僅有《與推芬對話》與《第一護教辭》，</w:t>
      </w:r>
      <w:proofErr w:type="gramStart"/>
      <w:r>
        <w:rPr>
          <w:rFonts w:hint="eastAsia"/>
        </w:rPr>
        <w:t>皆收在</w:t>
      </w:r>
      <w:proofErr w:type="gramEnd"/>
      <w:r>
        <w:rPr>
          <w:rFonts w:hint="eastAsia"/>
        </w:rPr>
        <w:t>《基督教早期文獻選集》，</w:t>
      </w:r>
      <w:proofErr w:type="gramStart"/>
      <w:r>
        <w:rPr>
          <w:rFonts w:hint="eastAsia"/>
        </w:rPr>
        <w:t>謝扶雅譯</w:t>
      </w:r>
      <w:proofErr w:type="gramEnd"/>
      <w:r>
        <w:rPr>
          <w:rFonts w:hint="eastAsia"/>
        </w:rPr>
        <w:t>，文藝，</w:t>
      </w:r>
      <w:r>
        <w:rPr>
          <w:rFonts w:hint="eastAsia"/>
        </w:rPr>
        <w:t>21990</w:t>
      </w:r>
      <w:r>
        <w:rPr>
          <w:rFonts w:hint="eastAsia"/>
        </w:rPr>
        <w:t>。</w:t>
      </w:r>
    </w:p>
    <w:p w:rsidR="00C61C1F" w:rsidRDefault="00C61C1F" w:rsidP="00C61C1F">
      <w:pPr>
        <w:rPr>
          <w:rFonts w:hint="eastAsia"/>
        </w:rPr>
      </w:pPr>
      <w:r>
        <w:rPr>
          <w:rFonts w:hint="eastAsia"/>
        </w:rPr>
        <w:t xml:space="preserve">　　研究其生平事蹟，可參</w:t>
      </w:r>
      <w:r>
        <w:rPr>
          <w:rFonts w:hint="eastAsia"/>
        </w:rPr>
        <w:t>L. W. Barnard, Justin Martyr, His Life and Thought(Cambridge, 1967); W. R. Cassel, Supernatural Religion, vol. 1, pp. 283</w:t>
      </w:r>
      <w:r>
        <w:rPr>
          <w:rFonts w:hint="eastAsia"/>
        </w:rPr>
        <w:t>～</w:t>
      </w:r>
      <w:r>
        <w:rPr>
          <w:rFonts w:hint="eastAsia"/>
        </w:rPr>
        <w:t>428; vol. II, pp. 271</w:t>
      </w:r>
      <w:r>
        <w:rPr>
          <w:rFonts w:hint="eastAsia"/>
        </w:rPr>
        <w:t>～</w:t>
      </w:r>
      <w:r>
        <w:rPr>
          <w:rFonts w:hint="eastAsia"/>
        </w:rPr>
        <w:t>316; vol. III, pp. 15</w:t>
      </w:r>
      <w:r>
        <w:rPr>
          <w:rFonts w:hint="eastAsia"/>
        </w:rPr>
        <w:t>～</w:t>
      </w:r>
      <w:r>
        <w:rPr>
          <w:rFonts w:hint="eastAsia"/>
        </w:rPr>
        <w:t>7(London, 1875); F. W. Farrar, Lives of the Fathers, vol. 1, pp. 93</w:t>
      </w:r>
      <w:r>
        <w:rPr>
          <w:rFonts w:hint="eastAsia"/>
        </w:rPr>
        <w:t>～</w:t>
      </w:r>
      <w:r>
        <w:rPr>
          <w:rFonts w:hint="eastAsia"/>
        </w:rPr>
        <w:t>117(1889);</w:t>
      </w:r>
      <w:r>
        <w:t xml:space="preserve"> E. R. </w:t>
      </w:r>
      <w:proofErr w:type="spellStart"/>
      <w:r>
        <w:t>Goodenough</w:t>
      </w:r>
      <w:proofErr w:type="spellEnd"/>
      <w:r>
        <w:t xml:space="preserve">, The Theology of Justin Martyr(1923); J. Kaye, Some Account of the Life and Writings of Justin Martyr(Cambridge, 1853); M. J. Lagrange, O.P., Saint Justin(1914); M. E. Martin, Life of Justin Martyr(London, 1890); G. T. </w:t>
      </w:r>
      <w:proofErr w:type="spellStart"/>
      <w:r>
        <w:t>Purves</w:t>
      </w:r>
      <w:proofErr w:type="spellEnd"/>
      <w:r>
        <w:t xml:space="preserve">, The </w:t>
      </w:r>
      <w:proofErr w:type="spellStart"/>
      <w:r>
        <w:t>Testamo</w:t>
      </w:r>
      <w:r>
        <w:rPr>
          <w:rFonts w:hint="eastAsia"/>
        </w:rPr>
        <w:t>ny</w:t>
      </w:r>
      <w:proofErr w:type="spellEnd"/>
      <w:r>
        <w:rPr>
          <w:rFonts w:hint="eastAsia"/>
        </w:rPr>
        <w:t xml:space="preserve"> of Justin Martyr to Early Christianity(1889); W. Smith, Dictionary of Greek and Roman Mythology, vol. </w:t>
      </w:r>
      <w:proofErr w:type="spellStart"/>
      <w:r>
        <w:rPr>
          <w:rFonts w:hint="eastAsia"/>
        </w:rPr>
        <w:t>II,pp</w:t>
      </w:r>
      <w:proofErr w:type="spellEnd"/>
      <w:r>
        <w:rPr>
          <w:rFonts w:hint="eastAsia"/>
        </w:rPr>
        <w:t>. 682</w:t>
      </w:r>
      <w:r>
        <w:rPr>
          <w:rFonts w:hint="eastAsia"/>
        </w:rPr>
        <w:t>～</w:t>
      </w:r>
      <w:r>
        <w:rPr>
          <w:rFonts w:hint="eastAsia"/>
        </w:rPr>
        <w:t>7(London, 1890); W. Walker, Greatest Men of the Christian Church(Chicago, 1908); L. Waterman, The Post-Apostolic Age, pp. 141</w:t>
      </w:r>
      <w:r>
        <w:rPr>
          <w:rFonts w:hint="eastAsia"/>
        </w:rPr>
        <w:t>～</w:t>
      </w:r>
      <w:r>
        <w:rPr>
          <w:rFonts w:hint="eastAsia"/>
        </w:rPr>
        <w:t>56(New York, 1898); B. F. Westcott, History of the Canon of the New Testament, pp. 59</w:t>
      </w:r>
      <w:r>
        <w:rPr>
          <w:rFonts w:hint="eastAsia"/>
        </w:rPr>
        <w:t>～</w:t>
      </w:r>
      <w:r>
        <w:rPr>
          <w:rFonts w:hint="eastAsia"/>
        </w:rPr>
        <w:t>177(1875).</w:t>
      </w:r>
    </w:p>
    <w:p w:rsidR="00C61C1F" w:rsidRDefault="00C61C1F" w:rsidP="00C61C1F">
      <w:pPr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楊牧谷</w:t>
      </w:r>
      <w:proofErr w:type="gramEnd"/>
    </w:p>
    <w:sectPr w:rsidR="00C61C1F" w:rsidSect="001651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90569"/>
    <w:rsid w:val="0016515E"/>
    <w:rsid w:val="00382EC8"/>
    <w:rsid w:val="00C61C1F"/>
    <w:rsid w:val="00C90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5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438</Words>
  <Characters>2498</Characters>
  <Application>Microsoft Office Word</Application>
  <DocSecurity>0</DocSecurity>
  <Lines>20</Lines>
  <Paragraphs>5</Paragraphs>
  <ScaleCrop>false</ScaleCrop>
  <Company/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Tsoi</dc:creator>
  <cp:lastModifiedBy>Tsoi</cp:lastModifiedBy>
  <cp:revision>2</cp:revision>
  <dcterms:created xsi:type="dcterms:W3CDTF">2018-12-06T09:32:00Z</dcterms:created>
  <dcterms:modified xsi:type="dcterms:W3CDTF">2018-12-06T09:32:00Z</dcterms:modified>
</cp:coreProperties>
</file>