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89B" w:rsidRDefault="001D689B" w:rsidP="001D689B">
      <w:pPr>
        <w:rPr>
          <w:rFonts w:hint="eastAsia"/>
        </w:rPr>
      </w:pPr>
      <w:r>
        <w:rPr>
          <w:rFonts w:hint="eastAsia"/>
        </w:rPr>
        <w:t>【稱義（</w:t>
      </w:r>
      <w:r>
        <w:rPr>
          <w:rFonts w:hint="eastAsia"/>
        </w:rPr>
        <w:t>Justification</w:t>
      </w:r>
      <w:r>
        <w:rPr>
          <w:rFonts w:hint="eastAsia"/>
        </w:rPr>
        <w:t>）】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「稱義」一詞原是法庭用語，指法官宣判一方得直。在希伯來的法庭只有原告與被告雙方，沒有檢察官。法官聽</w:t>
      </w:r>
      <w:proofErr w:type="gramStart"/>
      <w:r>
        <w:rPr>
          <w:rFonts w:hint="eastAsia"/>
        </w:rPr>
        <w:t>完控辯</w:t>
      </w:r>
      <w:proofErr w:type="gramEnd"/>
      <w:r>
        <w:rPr>
          <w:rFonts w:hint="eastAsia"/>
        </w:rPr>
        <w:t>雙方陳詞，認為證據對哪方有利，</w:t>
      </w:r>
      <w:proofErr w:type="gramStart"/>
      <w:r>
        <w:rPr>
          <w:rFonts w:hint="eastAsia"/>
        </w:rPr>
        <w:t>便判那一</w:t>
      </w:r>
      <w:proofErr w:type="gramEnd"/>
      <w:r>
        <w:rPr>
          <w:rFonts w:hint="eastAsia"/>
        </w:rPr>
        <w:t>方勝訴，因而亦是使勝訴一方「稱義」了；倘若勝訴一方是被告，他就被判無罪釋放。被稱義的一方叫做「公義」的，或「正直」的（有關詞語的區別，請參公義，</w:t>
      </w:r>
      <w:r>
        <w:rPr>
          <w:rFonts w:hint="eastAsia"/>
        </w:rPr>
        <w:t>Righteousness</w:t>
      </w:r>
      <w:r>
        <w:rPr>
          <w:rFonts w:hint="eastAsia"/>
        </w:rPr>
        <w:t>），這詞語不是形容人的道德特性，而是描述他在法律面前的地位（當然，理想地說，他的法律地位應與他的道德性格吻合，但這不是本詞的要點）。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聖經用這法庭術語來描寫神對待以色列（</w:t>
      </w:r>
      <w:r>
        <w:rPr>
          <w:rFonts w:hint="eastAsia"/>
        </w:rPr>
        <w:t>Israel</w:t>
      </w:r>
      <w:r>
        <w:rPr>
          <w:rFonts w:hint="eastAsia"/>
        </w:rPr>
        <w:t>）</w:t>
      </w:r>
      <w:proofErr w:type="gramStart"/>
      <w:r>
        <w:rPr>
          <w:rFonts w:hint="eastAsia"/>
        </w:rPr>
        <w:t>──祂</w:t>
      </w:r>
      <w:proofErr w:type="gramEnd"/>
      <w:r>
        <w:rPr>
          <w:rFonts w:hint="eastAsia"/>
        </w:rPr>
        <w:t>的約（參盟約，</w:t>
      </w:r>
      <w:r>
        <w:rPr>
          <w:rFonts w:hint="eastAsia"/>
        </w:rPr>
        <w:t>Covenant</w:t>
      </w:r>
      <w:r>
        <w:rPr>
          <w:rFonts w:hint="eastAsia"/>
        </w:rPr>
        <w:t>）民</w:t>
      </w:r>
      <w:proofErr w:type="gramStart"/>
      <w:r>
        <w:rPr>
          <w:rFonts w:hint="eastAsia"/>
        </w:rPr>
        <w:t>──</w:t>
      </w:r>
      <w:proofErr w:type="gramEnd"/>
      <w:r>
        <w:rPr>
          <w:rFonts w:hint="eastAsia"/>
        </w:rPr>
        <w:t>的方法，而「稱義」便是指以色列受壓迫後，神重建她的行動；就好像把以色列或以色列某一個體看作審判中無罪的被告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參詩四十三</w:t>
      </w:r>
      <w:r>
        <w:rPr>
          <w:rFonts w:hint="eastAsia"/>
        </w:rPr>
        <w:t>1</w:t>
      </w:r>
      <w:r>
        <w:rPr>
          <w:rFonts w:hint="eastAsia"/>
        </w:rPr>
        <w:t>，一三五</w:t>
      </w:r>
      <w:r>
        <w:rPr>
          <w:rFonts w:hint="eastAsia"/>
        </w:rPr>
        <w:t>14</w:t>
      </w:r>
      <w:r>
        <w:rPr>
          <w:rFonts w:hint="eastAsia"/>
        </w:rPr>
        <w:t>；賽五十</w:t>
      </w:r>
      <w:r>
        <w:rPr>
          <w:rFonts w:hint="eastAsia"/>
        </w:rPr>
        <w:t>8</w:t>
      </w:r>
      <w:r>
        <w:rPr>
          <w:rFonts w:hint="eastAsia"/>
        </w:rPr>
        <w:t>；路十八</w:t>
      </w:r>
      <w:r>
        <w:rPr>
          <w:rFonts w:hint="eastAsia"/>
        </w:rPr>
        <w:t>7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，與他立約</w:t>
      </w:r>
      <w:proofErr w:type="gramStart"/>
      <w:r>
        <w:rPr>
          <w:rFonts w:hint="eastAsia"/>
        </w:rPr>
        <w:t>的神要為</w:t>
      </w:r>
      <w:proofErr w:type="gramEnd"/>
      <w:r>
        <w:rPr>
          <w:rFonts w:hint="eastAsia"/>
        </w:rPr>
        <w:t>他伸張正義一樣。以色列</w:t>
      </w:r>
      <w:proofErr w:type="gramStart"/>
      <w:r>
        <w:rPr>
          <w:rFonts w:hint="eastAsia"/>
        </w:rPr>
        <w:t>被虜後這</w:t>
      </w:r>
      <w:proofErr w:type="gramEnd"/>
      <w:r>
        <w:rPr>
          <w:rFonts w:hint="eastAsia"/>
        </w:rPr>
        <w:t>問題就更繁複，他們需要的不再是某個獨立個案是否得直，而是末日的審判，</w:t>
      </w:r>
      <w:proofErr w:type="gramStart"/>
      <w:r>
        <w:rPr>
          <w:rFonts w:hint="eastAsia"/>
        </w:rPr>
        <w:t>那時神要徹底</w:t>
      </w:r>
      <w:proofErr w:type="gramEnd"/>
      <w:r>
        <w:rPr>
          <w:rFonts w:hint="eastAsia"/>
        </w:rPr>
        <w:t>改正一切的錯誤，為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的子民昭雪冤情。這思想與復活（參一般復活，</w:t>
      </w:r>
      <w:r>
        <w:rPr>
          <w:rFonts w:hint="eastAsia"/>
        </w:rPr>
        <w:t>Resurrection, General</w:t>
      </w:r>
      <w:r>
        <w:rPr>
          <w:rFonts w:hint="eastAsia"/>
        </w:rPr>
        <w:t>）的盼望有密切的關係（神要為吃盡苦頭的以色列人昭雪），這思想是新約毫無保留地強調的。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同時，新約重新為以色列的盼望作全新的界定。耶穌接納被社會丟棄的人和罪人，就是具體表現出神接納以色列社會被藐視的人</w:t>
      </w:r>
      <w:proofErr w:type="gramStart"/>
      <w:r>
        <w:rPr>
          <w:rFonts w:hint="eastAsia"/>
        </w:rPr>
        <w:t>──</w:t>
      </w:r>
      <w:proofErr w:type="gramEnd"/>
      <w:r>
        <w:rPr>
          <w:rFonts w:hint="eastAsia"/>
        </w:rPr>
        <w:t>包括貧窮的人和卑微的人，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說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「這人（稅吏）回家去比那人（法利賽人）</w:t>
      </w:r>
      <w:proofErr w:type="gramStart"/>
      <w:r>
        <w:rPr>
          <w:rFonts w:hint="eastAsia"/>
        </w:rPr>
        <w:t>倒算為</w:t>
      </w:r>
      <w:proofErr w:type="gramEnd"/>
      <w:r>
        <w:rPr>
          <w:rFonts w:hint="eastAsia"/>
        </w:rPr>
        <w:t>義了。」（路十八</w:t>
      </w:r>
      <w:r>
        <w:rPr>
          <w:rFonts w:hint="eastAsia"/>
        </w:rPr>
        <w:t>14</w:t>
      </w:r>
      <w:r>
        <w:rPr>
          <w:rFonts w:hint="eastAsia"/>
        </w:rPr>
        <w:t>）耶穌一生的言行都充滿吊</w:t>
      </w:r>
      <w:proofErr w:type="gramStart"/>
      <w:r>
        <w:rPr>
          <w:rFonts w:hint="eastAsia"/>
        </w:rPr>
        <w:t>詭</w:t>
      </w:r>
      <w:proofErr w:type="gramEnd"/>
      <w:r>
        <w:rPr>
          <w:rFonts w:hint="eastAsia"/>
        </w:rPr>
        <w:t>，最明顯的莫如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被釘十字架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表面看來，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是被神定罪了；但門徒很快就發現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的復活（參基督的復活，</w:t>
      </w:r>
      <w:r>
        <w:rPr>
          <w:rFonts w:hint="eastAsia"/>
        </w:rPr>
        <w:t>Resurrection of Christ</w:t>
      </w:r>
      <w:r>
        <w:rPr>
          <w:rFonts w:hint="eastAsia"/>
        </w:rPr>
        <w:t>），其實是神為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昭雪，</w:t>
      </w:r>
      <w:proofErr w:type="gramStart"/>
      <w:r>
        <w:rPr>
          <w:rFonts w:hint="eastAsia"/>
        </w:rPr>
        <w:t>或說是神</w:t>
      </w:r>
      <w:proofErr w:type="gramEnd"/>
      <w:r>
        <w:rPr>
          <w:rFonts w:hint="eastAsia"/>
        </w:rPr>
        <w:t>稱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為義了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如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徒三</w:t>
      </w:r>
      <w:r>
        <w:rPr>
          <w:rFonts w:hint="eastAsia"/>
        </w:rPr>
        <w:t>14</w:t>
      </w:r>
      <w:r>
        <w:rPr>
          <w:rFonts w:hint="eastAsia"/>
        </w:rPr>
        <w:t>～</w:t>
      </w:r>
      <w:r>
        <w:rPr>
          <w:rFonts w:hint="eastAsia"/>
        </w:rPr>
        <w:t>15</w:t>
      </w:r>
      <w:r>
        <w:rPr>
          <w:rFonts w:hint="eastAsia"/>
        </w:rPr>
        <w:t>、</w:t>
      </w:r>
      <w:r>
        <w:rPr>
          <w:rFonts w:hint="eastAsia"/>
        </w:rPr>
        <w:t>26</w:t>
      </w:r>
      <w:r>
        <w:rPr>
          <w:rFonts w:hint="eastAsia"/>
        </w:rPr>
        <w:t>；提前三</w:t>
      </w:r>
      <w:proofErr w:type="gramStart"/>
      <w:r>
        <w:rPr>
          <w:rFonts w:hint="eastAsia"/>
        </w:rPr>
        <w:t>16</w:t>
      </w:r>
      <w:r>
        <w:rPr>
          <w:rFonts w:hint="eastAsia"/>
        </w:rPr>
        <w:t>）</w:t>
      </w:r>
      <w:proofErr w:type="gramEnd"/>
      <w:r>
        <w:rPr>
          <w:rFonts w:hint="eastAsia"/>
        </w:rPr>
        <w:t>。</w:t>
      </w:r>
      <w:proofErr w:type="gramStart"/>
      <w:r>
        <w:rPr>
          <w:rFonts w:hint="eastAsia"/>
        </w:rPr>
        <w:t>神至終</w:t>
      </w:r>
      <w:proofErr w:type="gramEnd"/>
      <w:r>
        <w:rPr>
          <w:rFonts w:hint="eastAsia"/>
        </w:rPr>
        <w:t>在歷史行事，與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的子民認同，證明「猶太人的王」耶穌，真是惟一能代表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的子民。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保羅與雅各的稱義觀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雖然新約極少討論因信稱義的教義，但其事實卻佈滿新約每一篇章；整個基督教的使命就是建於這一基礎。保羅是最能把這教義解釋</w:t>
      </w:r>
      <w:proofErr w:type="gramStart"/>
      <w:r>
        <w:rPr>
          <w:rFonts w:hint="eastAsia"/>
        </w:rPr>
        <w:t>得詳備</w:t>
      </w:r>
      <w:proofErr w:type="gramEnd"/>
      <w:r>
        <w:rPr>
          <w:rFonts w:hint="eastAsia"/>
        </w:rPr>
        <w:t>的人，並且能指出它實用的意義；他還是在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關鍵的時刻做的呢，那</w:t>
      </w:r>
      <w:proofErr w:type="gramStart"/>
      <w:r>
        <w:rPr>
          <w:rFonts w:hint="eastAsia"/>
        </w:rPr>
        <w:t>就是約民的</w:t>
      </w:r>
      <w:proofErr w:type="gramEnd"/>
      <w:r>
        <w:rPr>
          <w:rFonts w:hint="eastAsia"/>
        </w:rPr>
        <w:t>身分受到質疑的時候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羅三</w:t>
      </w:r>
      <w:proofErr w:type="gramStart"/>
      <w:r>
        <w:rPr>
          <w:rFonts w:hint="eastAsia"/>
        </w:rPr>
        <w:t>21</w:t>
      </w:r>
      <w:proofErr w:type="gramEnd"/>
      <w:r>
        <w:rPr>
          <w:rFonts w:hint="eastAsia"/>
        </w:rPr>
        <w:t>～四</w:t>
      </w:r>
      <w:proofErr w:type="gramStart"/>
      <w:r>
        <w:rPr>
          <w:rFonts w:hint="eastAsia"/>
        </w:rPr>
        <w:t>25</w:t>
      </w:r>
      <w:proofErr w:type="gramEnd"/>
      <w:r>
        <w:rPr>
          <w:rFonts w:hint="eastAsia"/>
        </w:rPr>
        <w:t>，九</w:t>
      </w:r>
      <w:proofErr w:type="gramStart"/>
      <w:r>
        <w:rPr>
          <w:rFonts w:hint="eastAsia"/>
        </w:rPr>
        <w:t>30</w:t>
      </w:r>
      <w:proofErr w:type="gramEnd"/>
      <w:r>
        <w:rPr>
          <w:rFonts w:hint="eastAsia"/>
        </w:rPr>
        <w:t>～十</w:t>
      </w:r>
      <w:proofErr w:type="gramStart"/>
      <w:r>
        <w:rPr>
          <w:rFonts w:hint="eastAsia"/>
        </w:rPr>
        <w:t>13</w:t>
      </w:r>
      <w:proofErr w:type="gramEnd"/>
      <w:r>
        <w:rPr>
          <w:rFonts w:hint="eastAsia"/>
        </w:rPr>
        <w:t>；</w:t>
      </w:r>
      <w:proofErr w:type="gramStart"/>
      <w:r>
        <w:rPr>
          <w:rFonts w:hint="eastAsia"/>
        </w:rPr>
        <w:t>腓</w:t>
      </w:r>
      <w:proofErr w:type="gramEnd"/>
      <w:r>
        <w:rPr>
          <w:rFonts w:hint="eastAsia"/>
        </w:rPr>
        <w:t>三</w:t>
      </w:r>
      <w:r>
        <w:rPr>
          <w:rFonts w:hint="eastAsia"/>
        </w:rPr>
        <w:t>2</w:t>
      </w:r>
      <w:r>
        <w:rPr>
          <w:rFonts w:hint="eastAsia"/>
        </w:rPr>
        <w:t>～</w:t>
      </w:r>
      <w:r>
        <w:rPr>
          <w:rFonts w:hint="eastAsia"/>
        </w:rPr>
        <w:t>11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。我們可用下列五點來介紹它的要義</w:t>
      </w:r>
      <w:proofErr w:type="gramStart"/>
      <w:r>
        <w:rPr>
          <w:rFonts w:hint="eastAsia"/>
        </w:rPr>
        <w:t>︰</w:t>
      </w:r>
      <w:proofErr w:type="gramEnd"/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1.</w:t>
      </w:r>
      <w:r>
        <w:rPr>
          <w:rFonts w:hint="eastAsia"/>
        </w:rPr>
        <w:t>稱義的問題與約民的身分有關。譬如加拉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>書第三～四章的真正問題是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誰是亞伯拉罕真正的子孫呢？保羅的回答是，凡相信耶穌之福音的，就是亞伯拉罕的子孫，他的種族與道德背景反而是不重要的。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2.</w:t>
      </w:r>
      <w:r>
        <w:rPr>
          <w:rFonts w:hint="eastAsia"/>
        </w:rPr>
        <w:t>這個思想的基礎，是耶穌代表性的死與復活。</w:t>
      </w:r>
      <w:proofErr w:type="gramStart"/>
      <w:r>
        <w:rPr>
          <w:rFonts w:hint="eastAsia"/>
        </w:rPr>
        <w:t>罪既把世人全圈在</w:t>
      </w:r>
      <w:proofErr w:type="gramEnd"/>
      <w:r>
        <w:rPr>
          <w:rFonts w:hint="eastAsia"/>
        </w:rPr>
        <w:t>同一地位，神又要與人立約，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就必須先處理罪的問題，這是神藉著自己兒子的死亡而成就的（羅三</w:t>
      </w:r>
      <w:r>
        <w:rPr>
          <w:rFonts w:hint="eastAsia"/>
        </w:rPr>
        <w:t>24</w:t>
      </w:r>
      <w:r>
        <w:rPr>
          <w:rFonts w:hint="eastAsia"/>
        </w:rPr>
        <w:t>～</w:t>
      </w:r>
      <w:r>
        <w:rPr>
          <w:rFonts w:hint="eastAsia"/>
        </w:rPr>
        <w:t>26</w:t>
      </w:r>
      <w:r>
        <w:rPr>
          <w:rFonts w:hint="eastAsia"/>
        </w:rPr>
        <w:t>，五</w:t>
      </w:r>
      <w:r>
        <w:rPr>
          <w:rFonts w:hint="eastAsia"/>
        </w:rPr>
        <w:t>8</w:t>
      </w:r>
      <w:r>
        <w:rPr>
          <w:rFonts w:hint="eastAsia"/>
        </w:rPr>
        <w:t>～</w:t>
      </w:r>
      <w:r>
        <w:rPr>
          <w:rFonts w:hint="eastAsia"/>
        </w:rPr>
        <w:t>9</w:t>
      </w:r>
      <w:r>
        <w:rPr>
          <w:rFonts w:hint="eastAsia"/>
        </w:rPr>
        <w:t>）。耶穌自己擔當了人的咒</w:t>
      </w:r>
      <w:proofErr w:type="gramStart"/>
      <w:r>
        <w:rPr>
          <w:rFonts w:hint="eastAsia"/>
        </w:rPr>
        <w:t>詛</w:t>
      </w:r>
      <w:proofErr w:type="gramEnd"/>
      <w:r>
        <w:rPr>
          <w:rFonts w:hint="eastAsia"/>
        </w:rPr>
        <w:t>，以致</w:t>
      </w:r>
      <w:proofErr w:type="gramStart"/>
      <w:r>
        <w:rPr>
          <w:rFonts w:hint="eastAsia"/>
        </w:rPr>
        <w:t>除去神要賜福</w:t>
      </w:r>
      <w:proofErr w:type="gramEnd"/>
      <w:r>
        <w:rPr>
          <w:rFonts w:hint="eastAsia"/>
        </w:rPr>
        <w:t>給人的攔阻（加三</w:t>
      </w:r>
      <w:r>
        <w:rPr>
          <w:rFonts w:hint="eastAsia"/>
        </w:rPr>
        <w:t>10</w:t>
      </w:r>
      <w:r>
        <w:rPr>
          <w:rFonts w:hint="eastAsia"/>
        </w:rPr>
        <w:t>～</w:t>
      </w:r>
      <w:r>
        <w:rPr>
          <w:rFonts w:hint="eastAsia"/>
        </w:rPr>
        <w:t>14</w:t>
      </w:r>
      <w:r>
        <w:rPr>
          <w:rFonts w:hint="eastAsia"/>
        </w:rPr>
        <w:t>）。在復活一事上，神宣告耶穌和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代表的人已在神面前得稱為義（羅四</w:t>
      </w:r>
      <w:r>
        <w:rPr>
          <w:rFonts w:hint="eastAsia"/>
        </w:rPr>
        <w:t>24</w:t>
      </w:r>
      <w:r>
        <w:rPr>
          <w:rFonts w:hint="eastAsia"/>
        </w:rPr>
        <w:t>～</w:t>
      </w:r>
      <w:r>
        <w:rPr>
          <w:rFonts w:hint="eastAsia"/>
        </w:rPr>
        <w:t>25</w:t>
      </w:r>
      <w:r>
        <w:rPr>
          <w:rFonts w:hint="eastAsia"/>
        </w:rPr>
        <w:t>）。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lastRenderedPageBreak/>
        <w:t xml:space="preserve">　　</w:t>
      </w:r>
      <w:r>
        <w:rPr>
          <w:rFonts w:hint="eastAsia"/>
        </w:rPr>
        <w:t>3.</w:t>
      </w:r>
      <w:r>
        <w:rPr>
          <w:rFonts w:hint="eastAsia"/>
        </w:rPr>
        <w:t>今生人本於信得稱為義（羅三</w:t>
      </w:r>
      <w:r>
        <w:rPr>
          <w:rFonts w:hint="eastAsia"/>
        </w:rPr>
        <w:t>21</w:t>
      </w:r>
      <w:r>
        <w:rPr>
          <w:rFonts w:hint="eastAsia"/>
        </w:rPr>
        <w:t>～</w:t>
      </w:r>
      <w:r>
        <w:rPr>
          <w:rFonts w:hint="eastAsia"/>
        </w:rPr>
        <w:t>26</w:t>
      </w:r>
      <w:r>
        <w:rPr>
          <w:rFonts w:hint="eastAsia"/>
        </w:rPr>
        <w:t>），就說明在末日的審判，人的整個生命都要如此得神接納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羅二</w:t>
      </w:r>
      <w:r>
        <w:rPr>
          <w:rFonts w:hint="eastAsia"/>
        </w:rPr>
        <w:t>1</w:t>
      </w:r>
      <w:r>
        <w:rPr>
          <w:rFonts w:hint="eastAsia"/>
        </w:rPr>
        <w:t>～</w:t>
      </w:r>
      <w:r>
        <w:rPr>
          <w:rFonts w:hint="eastAsia"/>
        </w:rPr>
        <w:t>16</w:t>
      </w:r>
      <w:r>
        <w:rPr>
          <w:rFonts w:hint="eastAsia"/>
        </w:rPr>
        <w:t>，有關此段經文的解釋，參</w:t>
      </w:r>
      <w:r>
        <w:rPr>
          <w:rFonts w:hint="eastAsia"/>
        </w:rPr>
        <w:t xml:space="preserve"> C. E. B. </w:t>
      </w:r>
      <w:proofErr w:type="spellStart"/>
      <w:r>
        <w:rPr>
          <w:rFonts w:hint="eastAsia"/>
        </w:rPr>
        <w:t>Cranfield</w:t>
      </w:r>
      <w:proofErr w:type="spellEnd"/>
      <w:r>
        <w:rPr>
          <w:rFonts w:hint="eastAsia"/>
        </w:rPr>
        <w:t>, Romans, vol. 1, pp. 151</w:t>
      </w:r>
      <w:r>
        <w:rPr>
          <w:rFonts w:hint="eastAsia"/>
        </w:rPr>
        <w:t>～</w:t>
      </w:r>
      <w:r>
        <w:rPr>
          <w:rFonts w:hint="eastAsia"/>
        </w:rPr>
        <w:t>3</w:t>
      </w:r>
      <w:r>
        <w:rPr>
          <w:rFonts w:hint="eastAsia"/>
        </w:rPr>
        <w:t>）。將來</w:t>
      </w:r>
      <w:proofErr w:type="gramStart"/>
      <w:r>
        <w:rPr>
          <w:rFonts w:hint="eastAsia"/>
        </w:rPr>
        <w:t>的判辭是</w:t>
      </w:r>
      <w:proofErr w:type="gramEnd"/>
      <w:r>
        <w:rPr>
          <w:rFonts w:hint="eastAsia"/>
        </w:rPr>
        <w:t>在另一角度下來了解的，那就是復活（</w:t>
      </w:r>
      <w:proofErr w:type="gramStart"/>
      <w:r>
        <w:rPr>
          <w:rFonts w:hint="eastAsia"/>
        </w:rPr>
        <w:t>腓</w:t>
      </w:r>
      <w:proofErr w:type="gramEnd"/>
      <w:r>
        <w:rPr>
          <w:rFonts w:hint="eastAsia"/>
        </w:rPr>
        <w:t>三</w:t>
      </w:r>
      <w:r>
        <w:rPr>
          <w:rFonts w:hint="eastAsia"/>
        </w:rPr>
        <w:t>9</w:t>
      </w:r>
      <w:r>
        <w:rPr>
          <w:rFonts w:hint="eastAsia"/>
        </w:rPr>
        <w:t>～</w:t>
      </w:r>
      <w:r>
        <w:rPr>
          <w:rFonts w:hint="eastAsia"/>
        </w:rPr>
        <w:t>11</w:t>
      </w:r>
      <w:r>
        <w:rPr>
          <w:rFonts w:hint="eastAsia"/>
        </w:rPr>
        <w:t>）。這個末世論的角度是這樣解釋的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信心本身就是神賜生命的一個記號，也是透過</w:t>
      </w:r>
      <w:proofErr w:type="gramStart"/>
      <w:r>
        <w:rPr>
          <w:rFonts w:hint="eastAsia"/>
        </w:rPr>
        <w:t>聖靈而賜下</w:t>
      </w:r>
      <w:proofErr w:type="gramEnd"/>
      <w:r>
        <w:rPr>
          <w:rFonts w:hint="eastAsia"/>
        </w:rPr>
        <w:t>的（林前十二</w:t>
      </w:r>
      <w:r>
        <w:rPr>
          <w:rFonts w:hint="eastAsia"/>
        </w:rPr>
        <w:t>3</w:t>
      </w:r>
      <w:r>
        <w:rPr>
          <w:rFonts w:hint="eastAsia"/>
        </w:rPr>
        <w:t>）；凡是神開始了的工作，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都必然成就（</w:t>
      </w:r>
      <w:proofErr w:type="gramStart"/>
      <w:r>
        <w:rPr>
          <w:rFonts w:hint="eastAsia"/>
        </w:rPr>
        <w:t>腓</w:t>
      </w:r>
      <w:proofErr w:type="gramEnd"/>
      <w:r>
        <w:rPr>
          <w:rFonts w:hint="eastAsia"/>
        </w:rPr>
        <w:t>一</w:t>
      </w:r>
      <w:proofErr w:type="gramStart"/>
      <w:r>
        <w:rPr>
          <w:rFonts w:hint="eastAsia"/>
        </w:rPr>
        <w:t>6</w:t>
      </w:r>
      <w:proofErr w:type="gramEnd"/>
      <w:r>
        <w:rPr>
          <w:rFonts w:hint="eastAsia"/>
        </w:rPr>
        <w:t>）。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4.</w:t>
      </w:r>
      <w:r>
        <w:rPr>
          <w:rFonts w:hint="eastAsia"/>
        </w:rPr>
        <w:t>因此稱義就把教會建造成一新群體，一個更新的以色列，也就是一個不再分猶太人、希臘人，乃是超越一切種族與社會界限的群體（加三</w:t>
      </w:r>
      <w:proofErr w:type="gramStart"/>
      <w:r>
        <w:rPr>
          <w:rFonts w:hint="eastAsia"/>
        </w:rPr>
        <w:t>28</w:t>
      </w:r>
      <w:proofErr w:type="gramEnd"/>
      <w:r>
        <w:rPr>
          <w:rFonts w:hint="eastAsia"/>
        </w:rPr>
        <w:t>）。保羅陳述這教義時最尖銳的一點，是指出外</w:t>
      </w:r>
      <w:proofErr w:type="gramStart"/>
      <w:r>
        <w:rPr>
          <w:rFonts w:hint="eastAsia"/>
        </w:rPr>
        <w:t>邦</w:t>
      </w:r>
      <w:proofErr w:type="gramEnd"/>
      <w:r>
        <w:rPr>
          <w:rFonts w:hint="eastAsia"/>
        </w:rPr>
        <w:t>人要成為基督徒，並不需要先做猶太人才能成為神的子民；就是連妄想勸人這樣做的，他本身就是拒絕了福音，以為耶穌所成就的，若不是不足夠，就是不需要了（加二</w:t>
      </w:r>
      <w:proofErr w:type="gramStart"/>
      <w:r>
        <w:rPr>
          <w:rFonts w:hint="eastAsia"/>
        </w:rPr>
        <w:t>21</w:t>
      </w:r>
      <w:proofErr w:type="gramEnd"/>
      <w:r>
        <w:rPr>
          <w:rFonts w:hint="eastAsia"/>
        </w:rPr>
        <w:t>，五</w:t>
      </w:r>
      <w:r>
        <w:rPr>
          <w:rFonts w:hint="eastAsia"/>
        </w:rPr>
        <w:t>4</w:t>
      </w:r>
      <w:r>
        <w:rPr>
          <w:rFonts w:hint="eastAsia"/>
        </w:rPr>
        <w:t>～</w:t>
      </w:r>
      <w:r>
        <w:rPr>
          <w:rFonts w:hint="eastAsia"/>
        </w:rPr>
        <w:t>6</w:t>
      </w:r>
      <w:r>
        <w:rPr>
          <w:rFonts w:hint="eastAsia"/>
        </w:rPr>
        <w:t>）。同時，保羅亦警告外</w:t>
      </w:r>
      <w:proofErr w:type="gramStart"/>
      <w:r>
        <w:rPr>
          <w:rFonts w:hint="eastAsia"/>
        </w:rPr>
        <w:t>邦</w:t>
      </w:r>
      <w:proofErr w:type="gramEnd"/>
      <w:r>
        <w:rPr>
          <w:rFonts w:hint="eastAsia"/>
        </w:rPr>
        <w:t>人，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要犯了另一個極端的錯誤，以為現在猶太人就被神離棄了，完全沒有指望了</w:t>
      </w:r>
      <w:proofErr w:type="gramStart"/>
      <w:r>
        <w:rPr>
          <w:rFonts w:hint="eastAsia"/>
        </w:rPr>
        <w:t>──</w:t>
      </w:r>
      <w:proofErr w:type="gramEnd"/>
      <w:r>
        <w:rPr>
          <w:rFonts w:hint="eastAsia"/>
        </w:rPr>
        <w:t>不幸地，有些改教後期的神學家，就是不能避免昔日猶太人的錯誤（參羅十一</w:t>
      </w:r>
      <w:r>
        <w:rPr>
          <w:rFonts w:hint="eastAsia"/>
        </w:rPr>
        <w:t>13</w:t>
      </w:r>
      <w:r>
        <w:rPr>
          <w:rFonts w:hint="eastAsia"/>
        </w:rPr>
        <w:t>～</w:t>
      </w:r>
      <w:r>
        <w:rPr>
          <w:rFonts w:hint="eastAsia"/>
        </w:rPr>
        <w:t>24</w:t>
      </w:r>
      <w:r>
        <w:rPr>
          <w:rFonts w:hint="eastAsia"/>
        </w:rPr>
        <w:t>）。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5.</w:t>
      </w:r>
      <w:r>
        <w:rPr>
          <w:rFonts w:hint="eastAsia"/>
        </w:rPr>
        <w:t>「因信稱義」其實就是「藉著恩典因信稱義」的簡寫；至少在保羅的思想中，是與輕看好行為的態度毫不相干的。剛好相反，保羅要求信主的人都</w:t>
      </w:r>
      <w:proofErr w:type="gramStart"/>
      <w:r>
        <w:rPr>
          <w:rFonts w:hint="eastAsia"/>
        </w:rPr>
        <w:t>能活得像</w:t>
      </w:r>
      <w:proofErr w:type="gramEnd"/>
      <w:r>
        <w:rPr>
          <w:rFonts w:hint="eastAsia"/>
        </w:rPr>
        <w:t>一個與神立約的子民（羅六章等），倘若我們的信是真的信，這就是必須的（林後十三</w:t>
      </w:r>
      <w:r>
        <w:rPr>
          <w:rFonts w:hint="eastAsia"/>
        </w:rPr>
        <w:t>5</w:t>
      </w:r>
      <w:r>
        <w:rPr>
          <w:rFonts w:hint="eastAsia"/>
        </w:rPr>
        <w:t>）。保羅反對「律法的行為」，並非反對那些</w:t>
      </w:r>
      <w:proofErr w:type="gramStart"/>
      <w:r>
        <w:rPr>
          <w:rFonts w:hint="eastAsia"/>
        </w:rPr>
        <w:t>企圖藉守猶太人</w:t>
      </w:r>
      <w:proofErr w:type="gramEnd"/>
      <w:r>
        <w:rPr>
          <w:rFonts w:hint="eastAsia"/>
        </w:rPr>
        <w:t>的律法而贏取</w:t>
      </w:r>
      <w:proofErr w:type="gramStart"/>
      <w:r>
        <w:rPr>
          <w:rFonts w:hint="eastAsia"/>
        </w:rPr>
        <w:t>做約民</w:t>
      </w:r>
      <w:proofErr w:type="gramEnd"/>
      <w:r>
        <w:rPr>
          <w:rFonts w:hint="eastAsia"/>
        </w:rPr>
        <w:t>資格的人；嚴格說來，第一世紀並沒有這樣的人，保羅乃是反對</w:t>
      </w:r>
      <w:proofErr w:type="gramStart"/>
      <w:r>
        <w:rPr>
          <w:rFonts w:hint="eastAsia"/>
        </w:rPr>
        <w:t>那些藉守律法</w:t>
      </w:r>
      <w:proofErr w:type="gramEnd"/>
      <w:r>
        <w:rPr>
          <w:rFonts w:hint="eastAsia"/>
        </w:rPr>
        <w:t>而說明他們</w:t>
      </w:r>
      <w:proofErr w:type="gramStart"/>
      <w:r>
        <w:rPr>
          <w:rFonts w:hint="eastAsia"/>
        </w:rPr>
        <w:t>是約民的</w:t>
      </w:r>
      <w:proofErr w:type="gramEnd"/>
      <w:r>
        <w:rPr>
          <w:rFonts w:hint="eastAsia"/>
        </w:rPr>
        <w:t>人。針對這樣的人，保羅指出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a.</w:t>
      </w:r>
      <w:r>
        <w:rPr>
          <w:rFonts w:hint="eastAsia"/>
        </w:rPr>
        <w:t>人不可能</w:t>
      </w:r>
      <w:proofErr w:type="gramStart"/>
      <w:r>
        <w:rPr>
          <w:rFonts w:hint="eastAsia"/>
        </w:rPr>
        <w:t>守全律法──</w:t>
      </w:r>
      <w:proofErr w:type="gramEnd"/>
      <w:r>
        <w:rPr>
          <w:rFonts w:hint="eastAsia"/>
        </w:rPr>
        <w:t>它只會顯出人的罪；</w:t>
      </w:r>
      <w:r>
        <w:rPr>
          <w:rFonts w:hint="eastAsia"/>
        </w:rPr>
        <w:t>b.</w:t>
      </w:r>
      <w:r>
        <w:rPr>
          <w:rFonts w:hint="eastAsia"/>
        </w:rPr>
        <w:t>這等努力只</w:t>
      </w:r>
      <w:proofErr w:type="gramStart"/>
      <w:r>
        <w:rPr>
          <w:rFonts w:hint="eastAsia"/>
        </w:rPr>
        <w:t>會使約變成</w:t>
      </w:r>
      <w:proofErr w:type="gramEnd"/>
      <w:r>
        <w:rPr>
          <w:rFonts w:hint="eastAsia"/>
        </w:rPr>
        <w:t>只有一個民族能享有的特權，就是那些擁有猶太律法的人，</w:t>
      </w:r>
      <w:proofErr w:type="gramStart"/>
      <w:r>
        <w:rPr>
          <w:rFonts w:hint="eastAsia"/>
        </w:rPr>
        <w:t>但神要的</w:t>
      </w:r>
      <w:proofErr w:type="gramEnd"/>
      <w:r>
        <w:rPr>
          <w:rFonts w:hint="eastAsia"/>
        </w:rPr>
        <w:t>卻是一個包括萬民的家庭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羅三</w:t>
      </w:r>
      <w:r>
        <w:rPr>
          <w:rFonts w:hint="eastAsia"/>
        </w:rPr>
        <w:t>27</w:t>
      </w:r>
      <w:r>
        <w:rPr>
          <w:rFonts w:hint="eastAsia"/>
        </w:rPr>
        <w:t>～</w:t>
      </w:r>
      <w:r>
        <w:rPr>
          <w:rFonts w:hint="eastAsia"/>
        </w:rPr>
        <w:t>31</w:t>
      </w:r>
      <w:r>
        <w:rPr>
          <w:rFonts w:hint="eastAsia"/>
        </w:rPr>
        <w:t>；加三</w:t>
      </w:r>
      <w:r>
        <w:rPr>
          <w:rFonts w:hint="eastAsia"/>
        </w:rPr>
        <w:t>15</w:t>
      </w:r>
      <w:r>
        <w:rPr>
          <w:rFonts w:hint="eastAsia"/>
        </w:rPr>
        <w:t>～</w:t>
      </w:r>
      <w:r>
        <w:rPr>
          <w:rFonts w:hint="eastAsia"/>
        </w:rPr>
        <w:t>22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。這就是說，雅二</w:t>
      </w:r>
      <w:r>
        <w:rPr>
          <w:rFonts w:hint="eastAsia"/>
        </w:rPr>
        <w:t>14</w:t>
      </w:r>
      <w:r>
        <w:rPr>
          <w:rFonts w:hint="eastAsia"/>
        </w:rPr>
        <w:t>～</w:t>
      </w:r>
      <w:r>
        <w:rPr>
          <w:rFonts w:hint="eastAsia"/>
        </w:rPr>
        <w:t>26</w:t>
      </w:r>
      <w:r>
        <w:rPr>
          <w:rFonts w:hint="eastAsia"/>
        </w:rPr>
        <w:t>與保羅神學是沒有衝突的，只不過是從兩個不同的角度，描述同一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真理而已。認為「信心」不足夠的，是猶太人昔日的偏差（雅二</w:t>
      </w:r>
      <w:proofErr w:type="gramStart"/>
      <w:r>
        <w:rPr>
          <w:rFonts w:hint="eastAsia"/>
        </w:rPr>
        <w:t>19</w:t>
      </w:r>
      <w:proofErr w:type="gramEnd"/>
      <w:r>
        <w:rPr>
          <w:rFonts w:hint="eastAsia"/>
        </w:rPr>
        <w:t>）；亞伯拉罕的信心是神在創十五認可的（雅二</w:t>
      </w:r>
      <w:proofErr w:type="gramStart"/>
      <w:r>
        <w:rPr>
          <w:rFonts w:hint="eastAsia"/>
        </w:rPr>
        <w:t>23</w:t>
      </w:r>
      <w:proofErr w:type="gramEnd"/>
      <w:r>
        <w:rPr>
          <w:rFonts w:hint="eastAsia"/>
        </w:rPr>
        <w:t>），也在創二十二的事件中完成了（雅二</w:t>
      </w:r>
      <w:proofErr w:type="gramStart"/>
      <w:r>
        <w:rPr>
          <w:rFonts w:hint="eastAsia"/>
        </w:rPr>
        <w:t>21</w:t>
      </w:r>
      <w:proofErr w:type="gramEnd"/>
      <w:r>
        <w:rPr>
          <w:rFonts w:hint="eastAsia"/>
        </w:rPr>
        <w:t>）。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新的發展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保羅當時面對的情況慢慢消失了，稱義的道理自然要引伸到新的情況；現在演變成人要怎樣才能做基督徒的問題了</w:t>
      </w:r>
      <w:proofErr w:type="gramStart"/>
      <w:r>
        <w:rPr>
          <w:rFonts w:hint="eastAsia"/>
        </w:rPr>
        <w:t>──</w:t>
      </w:r>
      <w:proofErr w:type="gramEnd"/>
      <w:r>
        <w:rPr>
          <w:rFonts w:hint="eastAsia"/>
        </w:rPr>
        <w:t>結果這詞語包含的意義，就遠比新約所用的為廣。中世紀看神的公義是可以「分派」給人的，這鼓勵了人要以</w:t>
      </w:r>
      <w:proofErr w:type="gramStart"/>
      <w:r>
        <w:rPr>
          <w:rFonts w:hint="eastAsia"/>
        </w:rPr>
        <w:t>善功來</w:t>
      </w:r>
      <w:proofErr w:type="gramEnd"/>
      <w:r>
        <w:rPr>
          <w:rFonts w:hint="eastAsia"/>
        </w:rPr>
        <w:t>賺取神的恩惠。路德（</w:t>
      </w:r>
      <w:r>
        <w:rPr>
          <w:rFonts w:hint="eastAsia"/>
        </w:rPr>
        <w:t>Luther</w:t>
      </w:r>
      <w:r>
        <w:rPr>
          <w:rFonts w:hint="eastAsia"/>
        </w:rPr>
        <w:t>）為要對抗這思想，重申因信稱義，卻沒有逃開以信心代替工作的危險，因此他所解釋的信心，反變成了人自己行出來的一種</w:t>
      </w:r>
      <w:proofErr w:type="gramStart"/>
      <w:r>
        <w:rPr>
          <w:rFonts w:hint="eastAsia"/>
        </w:rPr>
        <w:t>善功了</w:t>
      </w:r>
      <w:proofErr w:type="gramEnd"/>
      <w:r>
        <w:rPr>
          <w:rFonts w:hint="eastAsia"/>
        </w:rPr>
        <w:t>。他不察保羅這教義是含有猶太人的、立約的和末世論的因素，因此引起</w:t>
      </w:r>
      <w:proofErr w:type="gramStart"/>
      <w:r>
        <w:rPr>
          <w:rFonts w:hint="eastAsia"/>
        </w:rPr>
        <w:t>不少釋經上</w:t>
      </w:r>
      <w:proofErr w:type="gramEnd"/>
      <w:r>
        <w:rPr>
          <w:rFonts w:hint="eastAsia"/>
        </w:rPr>
        <w:t>的困難（如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羅二和九～十一的意思），和神學上的問題（如本於二元論的原因而拒絕律法，和未能為倫理學提供一個穩固的基礎），而這些都是日後引起更正教分裂的原因。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值得注意的是，今天在流行的更正教主義中，常忽略了稱義與重生（</w:t>
      </w:r>
      <w:r>
        <w:rPr>
          <w:rFonts w:hint="eastAsia"/>
        </w:rPr>
        <w:t>Regeneration</w:t>
      </w:r>
      <w:r>
        <w:rPr>
          <w:rFonts w:hint="eastAsia"/>
        </w:rPr>
        <w:t>）的分別，而把「因信稱義」當成是一種口號，一種近乎浪漫主</w:t>
      </w:r>
      <w:r>
        <w:rPr>
          <w:rFonts w:hint="eastAsia"/>
        </w:rPr>
        <w:lastRenderedPageBreak/>
        <w:t>義（</w:t>
      </w:r>
      <w:r>
        <w:rPr>
          <w:rFonts w:hint="eastAsia"/>
        </w:rPr>
        <w:t>Romanticism</w:t>
      </w:r>
      <w:r>
        <w:rPr>
          <w:rFonts w:hint="eastAsia"/>
        </w:rPr>
        <w:t>），或存在主義（</w:t>
      </w:r>
      <w:r>
        <w:rPr>
          <w:rFonts w:hint="eastAsia"/>
        </w:rPr>
        <w:t>Existentialism</w:t>
      </w:r>
      <w:r>
        <w:rPr>
          <w:rFonts w:hint="eastAsia"/>
        </w:rPr>
        <w:t>）觀的基督教。此為天主教所詬病，且理由充分。今天天主教對因信稱義的了解，仍然受到奧古斯丁（</w:t>
      </w:r>
      <w:r>
        <w:rPr>
          <w:rFonts w:hint="eastAsia"/>
        </w:rPr>
        <w:t>Augustine</w:t>
      </w:r>
      <w:r>
        <w:rPr>
          <w:rFonts w:hint="eastAsia"/>
        </w:rPr>
        <w:t>）的影響，認為稱義者，</w:t>
      </w:r>
      <w:proofErr w:type="gramStart"/>
      <w:r>
        <w:rPr>
          <w:rFonts w:hint="eastAsia"/>
        </w:rPr>
        <w:t>就是神把愛</w:t>
      </w:r>
      <w:proofErr w:type="gramEnd"/>
      <w:r>
        <w:rPr>
          <w:rFonts w:hint="eastAsia"/>
        </w:rPr>
        <w:t>傾倒在人的心裡，使</w:t>
      </w:r>
      <w:proofErr w:type="gramStart"/>
      <w:r>
        <w:rPr>
          <w:rFonts w:hint="eastAsia"/>
        </w:rPr>
        <w:t>人歸向祂</w:t>
      </w:r>
      <w:proofErr w:type="gramEnd"/>
      <w:r>
        <w:rPr>
          <w:rFonts w:hint="eastAsia"/>
        </w:rPr>
        <w:t>，得以成為義。這種</w:t>
      </w:r>
      <w:proofErr w:type="gramStart"/>
      <w:r>
        <w:rPr>
          <w:rFonts w:hint="eastAsia"/>
        </w:rPr>
        <w:t>強調神把真實</w:t>
      </w:r>
      <w:proofErr w:type="gramEnd"/>
      <w:r>
        <w:rPr>
          <w:rFonts w:hint="eastAsia"/>
        </w:rPr>
        <w:t>的改變造在人心上的理解，仍然是今日天主教神學的主流，結果就把這詞語的含義擴大了，遠過於保羅（或改教家）所理解的。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近代討論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近代學者對「稱義」的辯論，</w:t>
      </w:r>
      <w:proofErr w:type="gramStart"/>
      <w:r>
        <w:rPr>
          <w:rFonts w:hint="eastAsia"/>
        </w:rPr>
        <w:t>範圍均比保羅</w:t>
      </w:r>
      <w:proofErr w:type="gramEnd"/>
      <w:r>
        <w:rPr>
          <w:rFonts w:hint="eastAsia"/>
        </w:rPr>
        <w:t>的為大；特別是在合一運動（</w:t>
      </w:r>
      <w:r>
        <w:rPr>
          <w:rFonts w:hint="eastAsia"/>
        </w:rPr>
        <w:t>Ecumenical Movement</w:t>
      </w:r>
      <w:r>
        <w:rPr>
          <w:rFonts w:hint="eastAsia"/>
        </w:rPr>
        <w:t>），神學家彼此同意的文件中，有時實在是對保羅這教義不忠。舉例說，保羅稱義的道理，其實不是關於「神拯救的大能」（羅一</w:t>
      </w:r>
      <w:proofErr w:type="gramStart"/>
      <w:r>
        <w:rPr>
          <w:rFonts w:hint="eastAsia"/>
        </w:rPr>
        <w:t>16</w:t>
      </w:r>
      <w:proofErr w:type="gramEnd"/>
      <w:r>
        <w:rPr>
          <w:rFonts w:hint="eastAsia"/>
        </w:rPr>
        <w:t>），乃是關於耶穌基督的福音；就如胡克爾（</w:t>
      </w:r>
      <w:r>
        <w:rPr>
          <w:rFonts w:hint="eastAsia"/>
        </w:rPr>
        <w:t>Hooker</w:t>
      </w:r>
      <w:r>
        <w:rPr>
          <w:rFonts w:hint="eastAsia"/>
        </w:rPr>
        <w:t>）指出，人絕對可以沒聽過因信稱義的道理，就只因相信耶穌基督而得救。這教義給人的保證乃是，基督徒的順服儘管是不完全，仍可以因為相信耶穌基督而成為神真正的子民，這教義因此亦成了人愛神（和順服）的基礎和動機；因信稱義的教義便成為聖靈可以結果子的主要媒介</w:t>
      </w:r>
      <w:proofErr w:type="gramStart"/>
      <w:r>
        <w:rPr>
          <w:rFonts w:hint="eastAsia"/>
        </w:rPr>
        <w:t>──</w:t>
      </w:r>
      <w:proofErr w:type="gramEnd"/>
      <w:r>
        <w:rPr>
          <w:rFonts w:hint="eastAsia"/>
        </w:rPr>
        <w:t>如仁愛、喜樂、和平等。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參考書目</w:t>
      </w:r>
    </w:p>
    <w:p w:rsidR="001D689B" w:rsidRDefault="001D689B" w:rsidP="001D689B">
      <w:r>
        <w:rPr>
          <w:rFonts w:hint="eastAsia"/>
        </w:rPr>
        <w:t xml:space="preserve">　　</w:t>
      </w:r>
      <w:r>
        <w:rPr>
          <w:rFonts w:hint="eastAsia"/>
        </w:rPr>
        <w:t xml:space="preserve">J. Buchanan, The Doctrine of </w:t>
      </w:r>
      <w:proofErr w:type="gramStart"/>
      <w:r>
        <w:rPr>
          <w:rFonts w:hint="eastAsia"/>
        </w:rPr>
        <w:t>Justification(</w:t>
      </w:r>
      <w:proofErr w:type="spellStart"/>
      <w:proofErr w:type="gramEnd"/>
      <w:r>
        <w:rPr>
          <w:rFonts w:hint="eastAsia"/>
        </w:rPr>
        <w:t>repr</w:t>
      </w:r>
      <w:proofErr w:type="spellEnd"/>
      <w:r>
        <w:rPr>
          <w:rFonts w:hint="eastAsia"/>
        </w:rPr>
        <w:t xml:space="preserve">. London, 1961); C. E. B. </w:t>
      </w:r>
      <w:proofErr w:type="spellStart"/>
      <w:r>
        <w:rPr>
          <w:rFonts w:hint="eastAsia"/>
        </w:rPr>
        <w:t>Cranfield</w:t>
      </w:r>
      <w:proofErr w:type="spellEnd"/>
      <w:r>
        <w:rPr>
          <w:rFonts w:hint="eastAsia"/>
        </w:rPr>
        <w:t>, A Critical and Exegetical Commentary on the Epistle to the Romans, 2 vols.(Edinburgh, 1975, 1979); Richard Hooker, Sermon on Justification(1612), in Works, ed. I. Walton(</w:t>
      </w:r>
      <w:r>
        <w:t>London, 1822, etc.); H. Ku/</w:t>
      </w:r>
      <w:proofErr w:type="spellStart"/>
      <w:r>
        <w:t>ng</w:t>
      </w:r>
      <w:proofErr w:type="spellEnd"/>
      <w:r>
        <w:t xml:space="preserve">, Justification: The Doctrine of Karl Barth and a Catholic Reflection(London, 1964); A. E. McGrath, </w:t>
      </w:r>
      <w:proofErr w:type="spellStart"/>
      <w:r>
        <w:t>Iustitia</w:t>
      </w:r>
      <w:proofErr w:type="spellEnd"/>
      <w:r>
        <w:t xml:space="preserve"> Dei: A History of the Christian Doctrine of Justification, 2 vols.(Cambridge, 1986); G. </w:t>
      </w:r>
      <w:proofErr w:type="spellStart"/>
      <w:r>
        <w:t>Ried</w:t>
      </w:r>
      <w:proofErr w:type="spellEnd"/>
      <w:r>
        <w:t>(ed.), The Great Acquittal</w:t>
      </w:r>
      <w:r>
        <w:rPr>
          <w:rFonts w:hint="eastAsia"/>
        </w:rPr>
        <w:t xml:space="preserve">(London, 1980); J. </w:t>
      </w:r>
      <w:proofErr w:type="spellStart"/>
      <w:r>
        <w:rPr>
          <w:rFonts w:hint="eastAsia"/>
        </w:rPr>
        <w:t>Reumann</w:t>
      </w:r>
      <w:proofErr w:type="spellEnd"/>
      <w:r>
        <w:rPr>
          <w:rFonts w:hint="eastAsia"/>
        </w:rPr>
        <w:t>, 'Righteousness' in the New Testament: 'Justification' in the United States Lutheran-Roman Catholic Dialogue</w:t>
      </w:r>
      <w:r>
        <w:rPr>
          <w:rFonts w:hint="eastAsia"/>
        </w:rPr>
        <w:t>，附</w:t>
      </w:r>
      <w:r>
        <w:rPr>
          <w:rFonts w:hint="eastAsia"/>
        </w:rPr>
        <w:t xml:space="preserve">J. A. </w:t>
      </w:r>
      <w:proofErr w:type="spellStart"/>
      <w:r>
        <w:rPr>
          <w:rFonts w:hint="eastAsia"/>
        </w:rPr>
        <w:t>Fitzmyer</w:t>
      </w:r>
      <w:proofErr w:type="spellEnd"/>
      <w:r>
        <w:rPr>
          <w:rFonts w:hint="eastAsia"/>
        </w:rPr>
        <w:t xml:space="preserve"> and J. D. </w:t>
      </w:r>
      <w:proofErr w:type="gramStart"/>
      <w:r>
        <w:rPr>
          <w:rFonts w:hint="eastAsia"/>
        </w:rPr>
        <w:t>Quinn</w:t>
      </w:r>
      <w:r>
        <w:rPr>
          <w:rFonts w:hint="eastAsia"/>
        </w:rPr>
        <w:t>的回應</w:t>
      </w:r>
      <w:r>
        <w:rPr>
          <w:rFonts w:hint="eastAsia"/>
        </w:rPr>
        <w:t>(</w:t>
      </w:r>
      <w:proofErr w:type="gramEnd"/>
      <w:r>
        <w:rPr>
          <w:rFonts w:hint="eastAsia"/>
        </w:rPr>
        <w:t xml:space="preserve">Philadelphia, 1982); H. N. </w:t>
      </w:r>
      <w:proofErr w:type="spellStart"/>
      <w:r>
        <w:rPr>
          <w:rFonts w:hint="eastAsia"/>
        </w:rPr>
        <w:t>Ridderbos</w:t>
      </w:r>
      <w:proofErr w:type="spellEnd"/>
      <w:r>
        <w:rPr>
          <w:rFonts w:hint="eastAsia"/>
        </w:rPr>
        <w:t>, Paul : An Outline of His Theology(ET, Grand Rap</w:t>
      </w:r>
      <w:r>
        <w:t>ids, MI, 1975).</w:t>
      </w:r>
    </w:p>
    <w:p w:rsidR="001D689B" w:rsidRDefault="001D689B" w:rsidP="001D689B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N.T.W.</w:t>
      </w:r>
      <w:proofErr w:type="gramEnd"/>
    </w:p>
    <w:p w:rsidR="00C61C1F" w:rsidRDefault="00C61C1F" w:rsidP="001D689B">
      <w:pPr>
        <w:rPr>
          <w:rFonts w:hint="eastAsia"/>
        </w:rPr>
      </w:pPr>
    </w:p>
    <w:p w:rsidR="001D689B" w:rsidRPr="001D689B" w:rsidRDefault="001D689B" w:rsidP="001D689B">
      <w:pPr>
        <w:rPr>
          <w:rFonts w:hint="eastAsia"/>
        </w:rPr>
      </w:pPr>
    </w:p>
    <w:sectPr w:rsidR="001D689B" w:rsidRPr="001D689B" w:rsidSect="001651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90569"/>
    <w:rsid w:val="0016515E"/>
    <w:rsid w:val="001D689B"/>
    <w:rsid w:val="00382EC8"/>
    <w:rsid w:val="00C61C1F"/>
    <w:rsid w:val="00C90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5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561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Tsoi</dc:creator>
  <cp:lastModifiedBy>Tsoi</cp:lastModifiedBy>
  <cp:revision>2</cp:revision>
  <dcterms:created xsi:type="dcterms:W3CDTF">2018-12-06T09:33:00Z</dcterms:created>
  <dcterms:modified xsi:type="dcterms:W3CDTF">2018-12-06T09:33:00Z</dcterms:modified>
</cp:coreProperties>
</file>