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D34" w:rsidRDefault="00250D34" w:rsidP="00250D34">
      <w:pPr>
        <w:rPr>
          <w:rFonts w:hint="eastAsia"/>
        </w:rPr>
      </w:pPr>
      <w:r>
        <w:rPr>
          <w:rFonts w:hint="eastAsia"/>
        </w:rPr>
        <w:t>律法（</w:t>
      </w:r>
      <w:r>
        <w:rPr>
          <w:rFonts w:hint="eastAsia"/>
        </w:rPr>
        <w:t>LAW</w:t>
      </w:r>
      <w:r>
        <w:rPr>
          <w:rFonts w:hint="eastAsia"/>
        </w:rPr>
        <w:t>）</w:t>
      </w: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>Ⅰ　舊約的律法</w:t>
      </w:r>
    </w:p>
    <w:p w:rsidR="00250D34" w:rsidRDefault="00250D34" w:rsidP="00250D34">
      <w:pPr>
        <w:rPr>
          <w:rFonts w:hint="eastAsia"/>
        </w:rPr>
      </w:pPr>
      <w:proofErr w:type="gramStart"/>
      <w:r>
        <w:rPr>
          <w:rFonts w:hint="eastAsia"/>
        </w:rPr>
        <w:t>a</w:t>
      </w:r>
      <w:proofErr w:type="gramEnd"/>
      <w:r>
        <w:rPr>
          <w:rFonts w:hint="eastAsia"/>
        </w:rPr>
        <w:t xml:space="preserve">. </w:t>
      </w:r>
      <w:r>
        <w:rPr>
          <w:rFonts w:hint="eastAsia"/>
        </w:rPr>
        <w:t>專門術語</w:t>
      </w: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 xml:space="preserve">　　</w:t>
      </w:r>
      <w:proofErr w:type="spellStart"/>
      <w:r>
        <w:rPr>
          <w:rFonts w:hint="eastAsia"/>
        </w:rPr>
        <w:t>to^ra</w:t>
      </w:r>
      <w:proofErr w:type="spellEnd"/>
      <w:r>
        <w:rPr>
          <w:rFonts w:hint="eastAsia"/>
        </w:rPr>
        <w:t xml:space="preserve">^ </w:t>
      </w:r>
      <w:r>
        <w:rPr>
          <w:rFonts w:hint="eastAsia"/>
        </w:rPr>
        <w:t>一詞在舊約有時候泛指律法。在絕大多數的事例中，這詞用於禁絕式</w:t>
      </w:r>
      <w:proofErr w:type="gramStart"/>
      <w:r>
        <w:rPr>
          <w:rFonts w:hint="eastAsia"/>
        </w:rPr>
        <w:t>（</w:t>
      </w:r>
      <w:proofErr w:type="spellStart"/>
      <w:proofErr w:type="gramEnd"/>
      <w:r>
        <w:rPr>
          <w:rFonts w:hint="eastAsia"/>
        </w:rPr>
        <w:t>vetitive</w:t>
      </w:r>
      <w:proofErr w:type="spellEnd"/>
      <w:r>
        <w:rPr>
          <w:rFonts w:hint="eastAsia"/>
        </w:rPr>
        <w:t>：「你不可如此行」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、強制式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imperative</w:t>
      </w:r>
      <w:r>
        <w:rPr>
          <w:rFonts w:hint="eastAsia"/>
        </w:rPr>
        <w:t>：「要如此行」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，和命令式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jussive</w:t>
      </w:r>
      <w:r>
        <w:rPr>
          <w:rFonts w:hint="eastAsia"/>
        </w:rPr>
        <w:t>：「你要如此行」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的</w:t>
      </w:r>
      <w:proofErr w:type="gramStart"/>
      <w:r>
        <w:rPr>
          <w:rFonts w:hint="eastAsia"/>
        </w:rPr>
        <w:t>誡</w:t>
      </w:r>
      <w:proofErr w:type="gramEnd"/>
      <w:r>
        <w:rPr>
          <w:rFonts w:hint="eastAsia"/>
        </w:rPr>
        <w:t>命。這些</w:t>
      </w:r>
      <w:proofErr w:type="gramStart"/>
      <w:r>
        <w:rPr>
          <w:rFonts w:hint="eastAsia"/>
        </w:rPr>
        <w:t>誡</w:t>
      </w:r>
      <w:proofErr w:type="gramEnd"/>
      <w:r>
        <w:rPr>
          <w:rFonts w:hint="eastAsia"/>
        </w:rPr>
        <w:t>命是在上有權柄的人向在下的人所發的命令。這個詞可能源出家</w:t>
      </w:r>
      <w:bookmarkStart w:id="0" w:name="_GoBack"/>
      <w:bookmarkEnd w:id="0"/>
      <w:r>
        <w:rPr>
          <w:rFonts w:hint="eastAsia"/>
        </w:rPr>
        <w:t>庭圈子之內，涉及母親對兒女的教導。另一個詞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mis</w:t>
      </w:r>
      <w:proofErr w:type="spellEnd"/>
      <w:r>
        <w:rPr>
          <w:rFonts w:hint="eastAsia"/>
        </w:rPr>
        <w:t>]</w:t>
      </w:r>
      <w:proofErr w:type="spellStart"/>
      <w:r>
        <w:rPr>
          <w:rFonts w:hint="eastAsia"/>
        </w:rPr>
        <w:t>wa</w:t>
      </w:r>
      <w:proofErr w:type="spellEnd"/>
      <w:r>
        <w:rPr>
          <w:rFonts w:hint="eastAsia"/>
        </w:rPr>
        <w:t>^</w:t>
      </w:r>
      <w:r>
        <w:rPr>
          <w:rFonts w:hint="eastAsia"/>
        </w:rPr>
        <w:t>，與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to^ra</w:t>
      </w:r>
      <w:proofErr w:type="spellEnd"/>
      <w:r>
        <w:rPr>
          <w:rFonts w:hint="eastAsia"/>
        </w:rPr>
        <w:t xml:space="preserve">^ </w:t>
      </w:r>
      <w:r>
        <w:rPr>
          <w:rFonts w:hint="eastAsia"/>
        </w:rPr>
        <w:t>有密切的關係。前者通常描寫在上位者，如主耶和華、君王、父親等所發的直接命令。這些</w:t>
      </w:r>
      <w:proofErr w:type="gramStart"/>
      <w:r>
        <w:rPr>
          <w:rFonts w:hint="eastAsia"/>
        </w:rPr>
        <w:t>誡</w:t>
      </w:r>
      <w:proofErr w:type="gramEnd"/>
      <w:r>
        <w:rPr>
          <w:rFonts w:hint="eastAsia"/>
        </w:rPr>
        <w:t>命有時是禁令，有時則是正面的吩咐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德文：</w:t>
      </w:r>
      <w:proofErr w:type="spellStart"/>
      <w:r>
        <w:rPr>
          <w:rFonts w:hint="eastAsia"/>
        </w:rPr>
        <w:t>heischendes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Pra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sens</w:t>
      </w:r>
      <w:proofErr w:type="spellEnd"/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  <w:r>
        <w:rPr>
          <w:rFonts w:hint="eastAsia"/>
        </w:rPr>
        <w:t xml:space="preserve">h]o{q </w:t>
      </w:r>
      <w:r>
        <w:rPr>
          <w:rFonts w:hint="eastAsia"/>
        </w:rPr>
        <w:t>或</w:t>
      </w:r>
      <w:r>
        <w:rPr>
          <w:rFonts w:hint="eastAsia"/>
        </w:rPr>
        <w:t xml:space="preserve"> h]</w:t>
      </w:r>
      <w:proofErr w:type="spellStart"/>
      <w:r>
        <w:rPr>
          <w:rFonts w:hint="eastAsia"/>
        </w:rPr>
        <w:t>uqqa</w:t>
      </w:r>
      <w:proofErr w:type="spellEnd"/>
      <w:r>
        <w:rPr>
          <w:rFonts w:hint="eastAsia"/>
        </w:rPr>
        <w:t xml:space="preserve">^ </w:t>
      </w:r>
      <w:r>
        <w:rPr>
          <w:rFonts w:hint="eastAsia"/>
        </w:rPr>
        <w:t>一詞有很多不同的含義。</w:t>
      </w:r>
      <w:r>
        <w:rPr>
          <w:rFonts w:hint="eastAsia"/>
        </w:rPr>
        <w:t xml:space="preserve">h]o{q </w:t>
      </w:r>
      <w:r>
        <w:rPr>
          <w:rFonts w:hint="eastAsia"/>
        </w:rPr>
        <w:t>不像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to^ra</w:t>
      </w:r>
      <w:proofErr w:type="spellEnd"/>
      <w:r>
        <w:rPr>
          <w:rFonts w:hint="eastAsia"/>
        </w:rPr>
        <w:t xml:space="preserve">^ </w:t>
      </w:r>
      <w:r>
        <w:rPr>
          <w:rFonts w:hint="eastAsia"/>
        </w:rPr>
        <w:t>或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mis</w:t>
      </w:r>
      <w:proofErr w:type="spellEnd"/>
      <w:r>
        <w:rPr>
          <w:rFonts w:hint="eastAsia"/>
        </w:rPr>
        <w:t>]</w:t>
      </w:r>
      <w:proofErr w:type="spellStart"/>
      <w:r>
        <w:rPr>
          <w:rFonts w:hint="eastAsia"/>
        </w:rPr>
        <w:t>wa</w:t>
      </w:r>
      <w:proofErr w:type="spellEnd"/>
      <w:r>
        <w:rPr>
          <w:rFonts w:hint="eastAsia"/>
        </w:rPr>
        <w:t xml:space="preserve">^ </w:t>
      </w:r>
      <w:r>
        <w:rPr>
          <w:rFonts w:hint="eastAsia"/>
        </w:rPr>
        <w:t>那樣是宣佈的律法，而是訂立的律法。它有時是指一條新訂立的規則。在祭司的圈子而言，</w:t>
      </w:r>
      <w:proofErr w:type="gramStart"/>
      <w:r>
        <w:rPr>
          <w:rFonts w:hint="eastAsia"/>
        </w:rPr>
        <w:t>這詞指宗教</w:t>
      </w:r>
      <w:proofErr w:type="gramEnd"/>
      <w:r>
        <w:rPr>
          <w:rFonts w:hint="eastAsia"/>
        </w:rPr>
        <w:t>上的責任；在帝王的圈子而言，它指公佈的御旨。</w:t>
      </w:r>
      <w:proofErr w:type="spellStart"/>
      <w:r>
        <w:rPr>
          <w:rFonts w:hint="eastAsia"/>
        </w:rPr>
        <w:t>d#b</w:t>
      </w:r>
      <w:proofErr w:type="spellEnd"/>
      <w:r>
        <w:rPr>
          <w:rFonts w:hint="eastAsia"/>
        </w:rPr>
        <w:t>[</w:t>
      </w:r>
      <w:proofErr w:type="spellStart"/>
      <w:r>
        <w:rPr>
          <w:rFonts w:hint="eastAsia"/>
        </w:rPr>
        <w:t>ari</w:t>
      </w:r>
      <w:proofErr w:type="spellEnd"/>
      <w:r>
        <w:rPr>
          <w:rFonts w:hint="eastAsia"/>
        </w:rPr>
        <w:t xml:space="preserve">{m </w:t>
      </w:r>
      <w:r>
        <w:rPr>
          <w:rFonts w:hint="eastAsia"/>
        </w:rPr>
        <w:t>一詞通常是與主耶和華的命令有關。耶和華所認可的律法，就成為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d#b</w:t>
      </w:r>
      <w:proofErr w:type="spellEnd"/>
      <w:r>
        <w:rPr>
          <w:rFonts w:hint="eastAsia"/>
        </w:rPr>
        <w:t>[</w:t>
      </w:r>
      <w:proofErr w:type="spellStart"/>
      <w:r>
        <w:rPr>
          <w:rFonts w:hint="eastAsia"/>
        </w:rPr>
        <w:t>ari</w:t>
      </w:r>
      <w:proofErr w:type="spellEnd"/>
      <w:r>
        <w:rPr>
          <w:rFonts w:hint="eastAsia"/>
        </w:rPr>
        <w:t>{m</w:t>
      </w:r>
      <w:r>
        <w:rPr>
          <w:rFonts w:hint="eastAsia"/>
        </w:rPr>
        <w:t>。</w:t>
      </w:r>
      <w:proofErr w:type="spellStart"/>
      <w:r>
        <w:rPr>
          <w:rFonts w:hint="eastAsia"/>
        </w:rPr>
        <w:t>mis%pa</w:t>
      </w:r>
      <w:proofErr w:type="spellEnd"/>
      <w:r>
        <w:rPr>
          <w:rFonts w:hint="eastAsia"/>
        </w:rPr>
        <w:t xml:space="preserve">{t] </w:t>
      </w:r>
      <w:r>
        <w:rPr>
          <w:rFonts w:hint="eastAsia"/>
        </w:rPr>
        <w:t>一詞亦有很多種意義：由律法上的裁決以至法律界的一種成規。由「法官在法律上的裁決」這方面的意義，引申出另一含意，就是法律上的定例，或是成了日後法官奉為標準的習慣法。在這方面來說，它就成為判例法或決</w:t>
      </w:r>
      <w:proofErr w:type="gramStart"/>
      <w:r>
        <w:rPr>
          <w:rFonts w:hint="eastAsia"/>
        </w:rPr>
        <w:t>疑</w:t>
      </w:r>
      <w:proofErr w:type="gramEnd"/>
      <w:r>
        <w:rPr>
          <w:rFonts w:hint="eastAsia"/>
        </w:rPr>
        <w:t>法（</w:t>
      </w:r>
      <w:r>
        <w:rPr>
          <w:rFonts w:hint="eastAsia"/>
        </w:rPr>
        <w:t>casuistic law</w:t>
      </w:r>
      <w:r>
        <w:rPr>
          <w:rFonts w:hint="eastAsia"/>
        </w:rPr>
        <w:t>）上的術語。</w:t>
      </w:r>
      <w:r>
        <w:rPr>
          <w:rFonts w:hint="eastAsia"/>
        </w:rPr>
        <w:t>'e{d[</w:t>
      </w:r>
      <w:proofErr w:type="spellStart"/>
      <w:r>
        <w:rPr>
          <w:rFonts w:hint="eastAsia"/>
        </w:rPr>
        <w:t>u^t</w:t>
      </w:r>
      <w:proofErr w:type="spellEnd"/>
      <w:r>
        <w:rPr>
          <w:rFonts w:hint="eastAsia"/>
        </w:rPr>
        <w:t xml:space="preserve">[ </w:t>
      </w:r>
      <w:r>
        <w:rPr>
          <w:rFonts w:hint="eastAsia"/>
        </w:rPr>
        <w:t>一詞在律法的範疇是指「告誡」，而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piqqud</w:t>
      </w:r>
      <w:proofErr w:type="spellEnd"/>
      <w:r>
        <w:rPr>
          <w:rFonts w:hint="eastAsia"/>
        </w:rPr>
        <w:t>[</w:t>
      </w:r>
      <w:proofErr w:type="spellStart"/>
      <w:r>
        <w:rPr>
          <w:rFonts w:hint="eastAsia"/>
        </w:rPr>
        <w:t>i^m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一詞則指「指派的工作」。在後期來自波斯時代的希伯來文學中，</w:t>
      </w:r>
      <w:r>
        <w:rPr>
          <w:rFonts w:hint="eastAsia"/>
        </w:rPr>
        <w:t xml:space="preserve">da{t[ </w:t>
      </w:r>
      <w:r>
        <w:rPr>
          <w:rFonts w:hint="eastAsia"/>
        </w:rPr>
        <w:t>一詞是指君王的聖旨或政府的律法，但</w:t>
      </w:r>
      <w:proofErr w:type="gramStart"/>
      <w:r>
        <w:rPr>
          <w:rFonts w:hint="eastAsia"/>
        </w:rPr>
        <w:t>亦可指主耶和華</w:t>
      </w:r>
      <w:proofErr w:type="gramEnd"/>
      <w:r>
        <w:rPr>
          <w:rFonts w:hint="eastAsia"/>
        </w:rPr>
        <w:t>的律法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參：拉七</w:t>
      </w:r>
      <w:r>
        <w:rPr>
          <w:rFonts w:hint="eastAsia"/>
        </w:rPr>
        <w:t>12</w:t>
      </w:r>
      <w:r>
        <w:rPr>
          <w:rFonts w:hint="eastAsia"/>
        </w:rPr>
        <w:t>、</w:t>
      </w:r>
      <w:r>
        <w:rPr>
          <w:rFonts w:hint="eastAsia"/>
        </w:rPr>
        <w:t>14</w:t>
      </w:r>
      <w:r>
        <w:rPr>
          <w:rFonts w:hint="eastAsia"/>
        </w:rPr>
        <w:t>、</w:t>
      </w:r>
      <w:r>
        <w:rPr>
          <w:rFonts w:hint="eastAsia"/>
        </w:rPr>
        <w:t>21</w:t>
      </w:r>
      <w:r>
        <w:rPr>
          <w:rFonts w:hint="eastAsia"/>
        </w:rPr>
        <w:t>等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。由此可見，</w:t>
      </w:r>
      <w:proofErr w:type="gramStart"/>
      <w:r>
        <w:rPr>
          <w:rFonts w:hint="eastAsia"/>
        </w:rPr>
        <w:t>以上各詞皆</w:t>
      </w:r>
      <w:proofErr w:type="gramEnd"/>
      <w:r>
        <w:rPr>
          <w:rFonts w:hint="eastAsia"/>
        </w:rPr>
        <w:t>指源於一位在上位者所宣佈的法律資料。在宗教的範疇，他是主耶和華；在法律的範疇，這人可能是君王、法官或長老（</w:t>
      </w:r>
      <w:proofErr w:type="spellStart"/>
      <w:r>
        <w:rPr>
          <w:rFonts w:hint="eastAsia"/>
        </w:rPr>
        <w:t>z#qe</w:t>
      </w:r>
      <w:proofErr w:type="spellEnd"/>
      <w:r>
        <w:rPr>
          <w:rFonts w:hint="eastAsia"/>
        </w:rPr>
        <w:t>{</w:t>
      </w:r>
      <w:proofErr w:type="spellStart"/>
      <w:r>
        <w:rPr>
          <w:rFonts w:hint="eastAsia"/>
        </w:rPr>
        <w:t>ni^m</w:t>
      </w:r>
      <w:proofErr w:type="spellEnd"/>
      <w:r>
        <w:rPr>
          <w:rFonts w:hint="eastAsia"/>
        </w:rPr>
        <w:t>）；在家庭的範疇，這人可能是父親或母親。</w:t>
      </w:r>
    </w:p>
    <w:p w:rsidR="00250D34" w:rsidRDefault="00250D34" w:rsidP="00250D34"/>
    <w:p w:rsidR="00250D34" w:rsidRDefault="00250D34" w:rsidP="00250D34">
      <w:pPr>
        <w:rPr>
          <w:rFonts w:hint="eastAsia"/>
        </w:rPr>
      </w:pPr>
      <w:proofErr w:type="gramStart"/>
      <w:r>
        <w:rPr>
          <w:rFonts w:hint="eastAsia"/>
        </w:rPr>
        <w:t>b</w:t>
      </w:r>
      <w:proofErr w:type="gramEnd"/>
      <w:r>
        <w:rPr>
          <w:rFonts w:hint="eastAsia"/>
        </w:rPr>
        <w:t xml:space="preserve">. </w:t>
      </w:r>
      <w:r>
        <w:rPr>
          <w:rFonts w:hint="eastAsia"/>
        </w:rPr>
        <w:t>以色列律法與上古的近東</w:t>
      </w: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 xml:space="preserve">　　上古近東的法律資料出土之後，我們就清楚知道，他們的律法傳統，正如舊約的律法制度一樣，可遠溯至主前三千年期。有一個吾</w:t>
      </w:r>
      <w:proofErr w:type="gramStart"/>
      <w:r>
        <w:rPr>
          <w:rFonts w:hint="eastAsia"/>
        </w:rPr>
        <w:t>珥</w:t>
      </w:r>
      <w:proofErr w:type="gramEnd"/>
      <w:r>
        <w:rPr>
          <w:rFonts w:hint="eastAsia"/>
        </w:rPr>
        <w:t>南</w:t>
      </w:r>
      <w:proofErr w:type="gramStart"/>
      <w:r>
        <w:rPr>
          <w:rFonts w:hint="eastAsia"/>
        </w:rPr>
        <w:t>姆</w:t>
      </w:r>
      <w:proofErr w:type="gramEnd"/>
      <w:r>
        <w:rPr>
          <w:rFonts w:hint="eastAsia"/>
        </w:rPr>
        <w:t>（</w:t>
      </w:r>
      <w:r>
        <w:rPr>
          <w:rFonts w:hint="eastAsia"/>
        </w:rPr>
        <w:t>Ur-</w:t>
      </w:r>
      <w:proofErr w:type="spellStart"/>
      <w:r>
        <w:rPr>
          <w:rFonts w:hint="eastAsia"/>
        </w:rPr>
        <w:t>Nammu</w:t>
      </w:r>
      <w:proofErr w:type="spellEnd"/>
      <w:r>
        <w:rPr>
          <w:rFonts w:hint="eastAsia"/>
        </w:rPr>
        <w:t>）法典的碎片可追溯至吾</w:t>
      </w:r>
      <w:proofErr w:type="gramStart"/>
      <w:r>
        <w:rPr>
          <w:rFonts w:hint="eastAsia"/>
        </w:rPr>
        <w:t>珥</w:t>
      </w:r>
      <w:proofErr w:type="gramEnd"/>
      <w:r>
        <w:rPr>
          <w:rFonts w:hint="eastAsia"/>
        </w:rPr>
        <w:t>的第三王朝，即主前</w:t>
      </w:r>
      <w:r>
        <w:rPr>
          <w:rFonts w:hint="eastAsia"/>
        </w:rPr>
        <w:t>2050</w:t>
      </w:r>
      <w:r>
        <w:rPr>
          <w:rFonts w:hint="eastAsia"/>
        </w:rPr>
        <w:t>年。它像很多其他法典一樣附帶導言。其中一些尚可讀出的條款乃是判例法式的。另一</w:t>
      </w:r>
      <w:proofErr w:type="gramStart"/>
      <w:r>
        <w:rPr>
          <w:rFonts w:hint="eastAsia"/>
        </w:rPr>
        <w:t>份蘇默人</w:t>
      </w:r>
      <w:proofErr w:type="gramEnd"/>
      <w:r>
        <w:rPr>
          <w:rFonts w:hint="eastAsia"/>
        </w:rPr>
        <w:t>法典是里</w:t>
      </w:r>
      <w:proofErr w:type="gramStart"/>
      <w:r>
        <w:rPr>
          <w:rFonts w:hint="eastAsia"/>
        </w:rPr>
        <w:t>辟伊施他爾</w:t>
      </w:r>
      <w:proofErr w:type="gramEnd"/>
      <w:r>
        <w:rPr>
          <w:rFonts w:hint="eastAsia"/>
        </w:rPr>
        <w:t>（</w:t>
      </w:r>
      <w:proofErr w:type="spellStart"/>
      <w:r>
        <w:rPr>
          <w:rFonts w:hint="eastAsia"/>
        </w:rPr>
        <w:t>Lipit</w:t>
      </w:r>
      <w:proofErr w:type="spellEnd"/>
      <w:r>
        <w:rPr>
          <w:rFonts w:hint="eastAsia"/>
        </w:rPr>
        <w:t>-Ishtar</w:t>
      </w:r>
      <w:r>
        <w:rPr>
          <w:rFonts w:hint="eastAsia"/>
        </w:rPr>
        <w:t>），約在主前</w:t>
      </w:r>
      <w:r>
        <w:rPr>
          <w:rFonts w:hint="eastAsia"/>
        </w:rPr>
        <w:t>1850</w:t>
      </w:r>
      <w:r>
        <w:rPr>
          <w:rFonts w:hint="eastAsia"/>
        </w:rPr>
        <w:t>年編成。它也有導言和</w:t>
      </w:r>
      <w:proofErr w:type="gramStart"/>
      <w:r>
        <w:rPr>
          <w:rFonts w:hint="eastAsia"/>
        </w:rPr>
        <w:t>跋。</w:t>
      </w:r>
      <w:proofErr w:type="gramEnd"/>
      <w:r>
        <w:rPr>
          <w:rFonts w:hint="eastAsia"/>
        </w:rPr>
        <w:t>最古老的</w:t>
      </w:r>
      <w:proofErr w:type="gramStart"/>
      <w:r>
        <w:rPr>
          <w:rFonts w:hint="eastAsia"/>
        </w:rPr>
        <w:t>亞甲文</w:t>
      </w:r>
      <w:proofErr w:type="gramEnd"/>
      <w:r>
        <w:rPr>
          <w:rFonts w:hint="eastAsia"/>
        </w:rPr>
        <w:t>法典是伊斯</w:t>
      </w:r>
      <w:proofErr w:type="gramStart"/>
      <w:r>
        <w:rPr>
          <w:rFonts w:hint="eastAsia"/>
        </w:rPr>
        <w:t>能拿城</w:t>
      </w:r>
      <w:proofErr w:type="gramEnd"/>
      <w:r>
        <w:rPr>
          <w:rFonts w:hint="eastAsia"/>
        </w:rPr>
        <w:t>（</w:t>
      </w:r>
      <w:proofErr w:type="spellStart"/>
      <w:r>
        <w:rPr>
          <w:rFonts w:hint="eastAsia"/>
        </w:rPr>
        <w:t>Eshnunna</w:t>
      </w:r>
      <w:proofErr w:type="spellEnd"/>
      <w:r>
        <w:rPr>
          <w:rFonts w:hint="eastAsia"/>
        </w:rPr>
        <w:t>）的那一套，它很可能屬於達得沙（</w:t>
      </w:r>
      <w:proofErr w:type="spellStart"/>
      <w:r>
        <w:rPr>
          <w:rFonts w:hint="eastAsia"/>
        </w:rPr>
        <w:t>Dadusha</w:t>
      </w:r>
      <w:proofErr w:type="spellEnd"/>
      <w:r>
        <w:rPr>
          <w:rFonts w:hint="eastAsia"/>
        </w:rPr>
        <w:t>）的時代，即大約主前</w:t>
      </w:r>
      <w:r>
        <w:rPr>
          <w:rFonts w:hint="eastAsia"/>
        </w:rPr>
        <w:t>1800</w:t>
      </w:r>
      <w:r>
        <w:rPr>
          <w:rFonts w:hint="eastAsia"/>
        </w:rPr>
        <w:t>年。它亦是有導言的。戈澤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 xml:space="preserve">A. </w:t>
      </w:r>
      <w:proofErr w:type="spellStart"/>
      <w:r>
        <w:rPr>
          <w:rFonts w:hint="eastAsia"/>
        </w:rPr>
        <w:t>Goetze</w:t>
      </w:r>
      <w:proofErr w:type="spellEnd"/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印行了</w:t>
      </w:r>
      <w:proofErr w:type="gramStart"/>
      <w:r>
        <w:rPr>
          <w:rFonts w:hint="eastAsia"/>
        </w:rPr>
        <w:t>那些泥版</w:t>
      </w:r>
      <w:proofErr w:type="gramEnd"/>
      <w:r>
        <w:rPr>
          <w:rFonts w:hint="eastAsia"/>
        </w:rPr>
        <w:t>，他可憑不少例證指出，這些律法和舊約約典（</w:t>
      </w:r>
      <w:r>
        <w:rPr>
          <w:rFonts w:hint="eastAsia"/>
        </w:rPr>
        <w:t>Covenant code</w:t>
      </w:r>
      <w:r>
        <w:rPr>
          <w:rFonts w:hint="eastAsia"/>
        </w:rPr>
        <w:t>）的一些律法（出廿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-</w:t>
      </w:r>
      <w:r>
        <w:rPr>
          <w:rFonts w:hint="eastAsia"/>
        </w:rPr>
        <w:t>廿三）顯示不尋常的雷同之處。最早發現的近東法典，是巴比倫王漢摩拉比（</w:t>
      </w:r>
      <w:proofErr w:type="spellStart"/>
      <w:r>
        <w:rPr>
          <w:rFonts w:hint="eastAsia"/>
        </w:rPr>
        <w:t>Hammurapi</w:t>
      </w:r>
      <w:proofErr w:type="spellEnd"/>
      <w:r>
        <w:rPr>
          <w:rFonts w:hint="eastAsia"/>
        </w:rPr>
        <w:t>）的那一套。如果我們依從奧伯</w:t>
      </w:r>
      <w:proofErr w:type="gramStart"/>
      <w:r>
        <w:rPr>
          <w:rFonts w:hint="eastAsia"/>
        </w:rPr>
        <w:t>萊</w:t>
      </w:r>
      <w:proofErr w:type="gramEnd"/>
      <w:r>
        <w:rPr>
          <w:rFonts w:hint="eastAsia"/>
        </w:rPr>
        <w:t>（</w:t>
      </w:r>
      <w:r>
        <w:rPr>
          <w:rFonts w:hint="eastAsia"/>
        </w:rPr>
        <w:t>Albright</w:t>
      </w:r>
      <w:r>
        <w:rPr>
          <w:rFonts w:hint="eastAsia"/>
        </w:rPr>
        <w:t>）那年期較後的計算法，那麼這套法典大約源於主前</w:t>
      </w:r>
      <w:r>
        <w:rPr>
          <w:rFonts w:hint="eastAsia"/>
        </w:rPr>
        <w:t>1700</w:t>
      </w:r>
      <w:r>
        <w:rPr>
          <w:rFonts w:hint="eastAsia"/>
        </w:rPr>
        <w:t>年。它有導言和</w:t>
      </w:r>
      <w:proofErr w:type="gramStart"/>
      <w:r>
        <w:rPr>
          <w:rFonts w:hint="eastAsia"/>
        </w:rPr>
        <w:t>跋。</w:t>
      </w:r>
      <w:proofErr w:type="gramEnd"/>
      <w:r>
        <w:rPr>
          <w:rFonts w:hint="eastAsia"/>
        </w:rPr>
        <w:t>其中一些律法促使我們對舊約律法有嶄新的了解。直至目前為止，它是我們所擁有的上古近東最大的律法全集。中古亞述律法（</w:t>
      </w:r>
      <w:r>
        <w:rPr>
          <w:rFonts w:hint="eastAsia"/>
        </w:rPr>
        <w:t>Middle Assyrian Laws</w:t>
      </w:r>
      <w:r>
        <w:rPr>
          <w:rFonts w:hint="eastAsia"/>
        </w:rPr>
        <w:t>）來自主前約</w:t>
      </w:r>
      <w:r>
        <w:rPr>
          <w:rFonts w:hint="eastAsia"/>
        </w:rPr>
        <w:t>1100</w:t>
      </w:r>
      <w:r>
        <w:rPr>
          <w:rFonts w:hint="eastAsia"/>
        </w:rPr>
        <w:t>年的</w:t>
      </w:r>
      <w:proofErr w:type="gramStart"/>
      <w:r>
        <w:rPr>
          <w:rFonts w:hint="eastAsia"/>
        </w:rPr>
        <w:t>提革拉毘列色</w:t>
      </w:r>
      <w:proofErr w:type="gramEnd"/>
      <w:r>
        <w:rPr>
          <w:rFonts w:hint="eastAsia"/>
        </w:rPr>
        <w:t>一世（</w:t>
      </w:r>
      <w:proofErr w:type="spellStart"/>
      <w:r>
        <w:rPr>
          <w:rFonts w:hint="eastAsia"/>
        </w:rPr>
        <w:t>Tiglath-pileser</w:t>
      </w:r>
      <w:proofErr w:type="spellEnd"/>
      <w:r>
        <w:rPr>
          <w:rFonts w:hint="eastAsia"/>
        </w:rPr>
        <w:t xml:space="preserve"> I</w:t>
      </w:r>
      <w:r>
        <w:rPr>
          <w:rFonts w:hint="eastAsia"/>
        </w:rPr>
        <w:t>），它們亦有導言和</w:t>
      </w:r>
      <w:proofErr w:type="gramStart"/>
      <w:r>
        <w:rPr>
          <w:rFonts w:hint="eastAsia"/>
        </w:rPr>
        <w:t>跋，</w:t>
      </w:r>
      <w:proofErr w:type="gramEnd"/>
      <w:r>
        <w:rPr>
          <w:rFonts w:hint="eastAsia"/>
        </w:rPr>
        <w:t>而最重要的特徵是其嚴</w:t>
      </w:r>
      <w:r>
        <w:rPr>
          <w:rFonts w:hint="eastAsia"/>
        </w:rPr>
        <w:lastRenderedPageBreak/>
        <w:t>苛的手段，和有關婚姻的詳細</w:t>
      </w:r>
      <w:proofErr w:type="gramStart"/>
      <w:r>
        <w:rPr>
          <w:rFonts w:hint="eastAsia"/>
        </w:rPr>
        <w:t>規</w:t>
      </w:r>
      <w:proofErr w:type="gramEnd"/>
      <w:r>
        <w:rPr>
          <w:rFonts w:hint="eastAsia"/>
        </w:rPr>
        <w:t>條。新巴比倫律法只有</w:t>
      </w:r>
      <w:proofErr w:type="gramStart"/>
      <w:r>
        <w:rPr>
          <w:rFonts w:hint="eastAsia"/>
        </w:rPr>
        <w:t>一塊泥版</w:t>
      </w:r>
      <w:proofErr w:type="gramEnd"/>
      <w:r>
        <w:rPr>
          <w:rFonts w:hint="eastAsia"/>
        </w:rPr>
        <w:t>被發現，它大概是主前</w:t>
      </w:r>
      <w:r>
        <w:rPr>
          <w:rFonts w:hint="eastAsia"/>
        </w:rPr>
        <w:t>600</w:t>
      </w:r>
      <w:r>
        <w:rPr>
          <w:rFonts w:hint="eastAsia"/>
        </w:rPr>
        <w:t>年之物。至於現存的</w:t>
      </w:r>
      <w:proofErr w:type="gramStart"/>
      <w:r>
        <w:rPr>
          <w:rFonts w:hint="eastAsia"/>
        </w:rPr>
        <w:t>赫</w:t>
      </w:r>
      <w:proofErr w:type="gramEnd"/>
      <w:r>
        <w:rPr>
          <w:rFonts w:hint="eastAsia"/>
        </w:rPr>
        <w:t>人法典，來自哈圖西利斯三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的時代（</w:t>
      </w:r>
      <w:proofErr w:type="spellStart"/>
      <w:r>
        <w:rPr>
          <w:rFonts w:hint="eastAsia"/>
        </w:rPr>
        <w:t>Hattusilis</w:t>
      </w:r>
      <w:proofErr w:type="spellEnd"/>
      <w:r>
        <w:rPr>
          <w:rFonts w:hint="eastAsia"/>
        </w:rPr>
        <w:t xml:space="preserve"> III</w:t>
      </w:r>
      <w:r>
        <w:rPr>
          <w:rFonts w:hint="eastAsia"/>
        </w:rPr>
        <w:t>），即大約主前</w:t>
      </w:r>
      <w:r>
        <w:rPr>
          <w:rFonts w:hint="eastAsia"/>
        </w:rPr>
        <w:t>1280</w:t>
      </w:r>
      <w:r>
        <w:rPr>
          <w:rFonts w:hint="eastAsia"/>
        </w:rPr>
        <w:t>年。但這部法典顯然製訂於更早的年代。它最主要的特徵，是把仍然沿用的法律和已經過時的法律區分出來。除了這些法典外，我們還有大量</w:t>
      </w:r>
      <w:proofErr w:type="gramStart"/>
      <w:r>
        <w:rPr>
          <w:rFonts w:hint="eastAsia"/>
        </w:rPr>
        <w:t>赫</w:t>
      </w:r>
      <w:proofErr w:type="gramEnd"/>
      <w:r>
        <w:rPr>
          <w:rFonts w:hint="eastAsia"/>
        </w:rPr>
        <w:t>人的律法資料如契約、法庭程序等。在埃及並未有發現過全集的律法，卻有很多律法資料，而其中以婚姻契約至為重要。</w:t>
      </w: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 xml:space="preserve">　　法典所用的文體通常都是</w:t>
      </w:r>
      <w:proofErr w:type="gramStart"/>
      <w:r>
        <w:rPr>
          <w:rFonts w:hint="eastAsia"/>
        </w:rPr>
        <w:t>判例式的</w:t>
      </w:r>
      <w:proofErr w:type="gramEnd"/>
      <w:r>
        <w:rPr>
          <w:rFonts w:hint="eastAsia"/>
        </w:rPr>
        <w:t>，且與舊約</w:t>
      </w:r>
      <w:r>
        <w:rPr>
          <w:rFonts w:hint="eastAsia"/>
        </w:rPr>
        <w:t>裡</w:t>
      </w:r>
      <w:r>
        <w:rPr>
          <w:rFonts w:hint="eastAsia"/>
        </w:rPr>
        <w:t>很多律法資料的文體相似。唯一的例外是新巴比倫律法。它所用的句子是關係子句，而僅在小分段之內才可見到</w:t>
      </w:r>
      <w:proofErr w:type="gramStart"/>
      <w:r>
        <w:rPr>
          <w:rFonts w:hint="eastAsia"/>
        </w:rPr>
        <w:t>判例式的文體</w:t>
      </w:r>
      <w:proofErr w:type="gramEnd"/>
      <w:r>
        <w:rPr>
          <w:rFonts w:hint="eastAsia"/>
        </w:rPr>
        <w:t>。當我們把舊約判例式律法和上古近東的律法比較時，我們可以清楚看到兩者的內容極為相似；與此同時，我們亦可見到兩者在細節上的一些分別。以色列人顯然與米所波大米的人承襲了相同的傳統。法律的傳統是保守地從一代傳與下一代的。一些以色列人</w:t>
      </w:r>
      <w:proofErr w:type="gramStart"/>
      <w:r>
        <w:rPr>
          <w:rFonts w:hint="eastAsia"/>
        </w:rPr>
        <w:t>判例式的律法</w:t>
      </w:r>
      <w:proofErr w:type="gramEnd"/>
      <w:r>
        <w:rPr>
          <w:rFonts w:hint="eastAsia"/>
        </w:rPr>
        <w:t>資料可追溯至米所波大米時期，並顯出這兩地的律法都來自相同的淵源。這點與聖經提到亞伯拉罕從米所波大米遷來的記載配合得天衣無縫。另一在體裁上相似之處，就是導言和</w:t>
      </w:r>
      <w:proofErr w:type="gramStart"/>
      <w:r>
        <w:rPr>
          <w:rFonts w:hint="eastAsia"/>
        </w:rPr>
        <w:t>跋的</w:t>
      </w:r>
      <w:proofErr w:type="gramEnd"/>
      <w:r>
        <w:rPr>
          <w:rFonts w:hint="eastAsia"/>
        </w:rPr>
        <w:t>運用。米所波大米的法典都有導言和</w:t>
      </w:r>
      <w:proofErr w:type="gramStart"/>
      <w:r>
        <w:rPr>
          <w:rFonts w:hint="eastAsia"/>
        </w:rPr>
        <w:t>跋，</w:t>
      </w:r>
      <w:proofErr w:type="gramEnd"/>
      <w:r>
        <w:rPr>
          <w:rFonts w:hint="eastAsia"/>
        </w:rPr>
        <w:t>其作用是把律法置於明確的歷史和宗教架構之中。這架構兼提及頒</w:t>
      </w:r>
      <w:proofErr w:type="gramStart"/>
      <w:r>
        <w:rPr>
          <w:rFonts w:hint="eastAsia"/>
        </w:rPr>
        <w:t>佈</w:t>
      </w:r>
      <w:proofErr w:type="gramEnd"/>
      <w:r>
        <w:rPr>
          <w:rFonts w:hint="eastAsia"/>
        </w:rPr>
        <w:t>律法者和</w:t>
      </w:r>
      <w:proofErr w:type="gramStart"/>
      <w:r>
        <w:rPr>
          <w:rFonts w:hint="eastAsia"/>
        </w:rPr>
        <w:t>神祇</w:t>
      </w:r>
      <w:proofErr w:type="gramEnd"/>
      <w:r>
        <w:rPr>
          <w:rFonts w:hint="eastAsia"/>
        </w:rPr>
        <w:t>的名字，因為律法是呈獻給後者的。舊約的約典也有類似的架構；當中，摩西是接受律法者，而主耶和華就是頒</w:t>
      </w:r>
      <w:proofErr w:type="gramStart"/>
      <w:r>
        <w:rPr>
          <w:rFonts w:hint="eastAsia"/>
        </w:rPr>
        <w:t>佈</w:t>
      </w:r>
      <w:proofErr w:type="gramEnd"/>
      <w:r>
        <w:rPr>
          <w:rFonts w:hint="eastAsia"/>
        </w:rPr>
        <w:t>律法者。</w:t>
      </w:r>
    </w:p>
    <w:p w:rsidR="00250D34" w:rsidRDefault="00250D34" w:rsidP="00250D34"/>
    <w:p w:rsidR="00250D34" w:rsidRDefault="00250D34" w:rsidP="00250D34">
      <w:pPr>
        <w:rPr>
          <w:rFonts w:hint="eastAsia"/>
        </w:rPr>
      </w:pPr>
      <w:proofErr w:type="gramStart"/>
      <w:r>
        <w:rPr>
          <w:rFonts w:hint="eastAsia"/>
        </w:rPr>
        <w:t>c</w:t>
      </w:r>
      <w:proofErr w:type="gramEnd"/>
      <w:r>
        <w:rPr>
          <w:rFonts w:hint="eastAsia"/>
        </w:rPr>
        <w:t xml:space="preserve">. </w:t>
      </w:r>
      <w:r>
        <w:rPr>
          <w:rFonts w:hint="eastAsia"/>
        </w:rPr>
        <w:t>以色列律法的文體和它的起源</w:t>
      </w: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 xml:space="preserve">　　阿特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A. Alt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作了一項重大的貢獻，使後人對希伯來律法有更深入的了解。他按律法的不同形式區分、歸類，並探索它們可能有的來源。他把律法分成三類：第一類是絕對的律法，其中包括正面和反面的命令（「你要…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，你不可」）。他認為這類律法來自「耶和華底本」的圈子，也是純粹源於以色列的。第二類的律法是一種帶有</w:t>
      </w:r>
      <w:proofErr w:type="gramStart"/>
      <w:r>
        <w:rPr>
          <w:rFonts w:hint="eastAsia"/>
        </w:rPr>
        <w:t>分詞從句</w:t>
      </w:r>
      <w:proofErr w:type="gramEnd"/>
      <w:r>
        <w:rPr>
          <w:rFonts w:hint="eastAsia"/>
        </w:rPr>
        <w:t>（</w:t>
      </w:r>
      <w:r>
        <w:rPr>
          <w:rFonts w:hint="eastAsia"/>
        </w:rPr>
        <w:t>participle clauses</w:t>
      </w:r>
      <w:r>
        <w:rPr>
          <w:rFonts w:hint="eastAsia"/>
        </w:rPr>
        <w:t>）的律法，其法令是把犯法的人處死（「行這些事的人要被處死」）。他認為這種律法與絕對的律法有密切關係，因此亦是源於以色列的。第三類則是</w:t>
      </w:r>
      <w:proofErr w:type="gramStart"/>
      <w:r>
        <w:rPr>
          <w:rFonts w:hint="eastAsia"/>
        </w:rPr>
        <w:t>判例式的律法</w:t>
      </w:r>
      <w:proofErr w:type="gramEnd"/>
      <w:r>
        <w:rPr>
          <w:rFonts w:hint="eastAsia"/>
        </w:rPr>
        <w:t>（「如果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」）。它最典型的文句是由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ki</w:t>
      </w:r>
      <w:proofErr w:type="spellEnd"/>
      <w:r>
        <w:rPr>
          <w:rFonts w:hint="eastAsia"/>
        </w:rPr>
        <w:t xml:space="preserve">^ </w:t>
      </w:r>
      <w:r>
        <w:rPr>
          <w:rFonts w:hint="eastAsia"/>
        </w:rPr>
        <w:t>或</w:t>
      </w:r>
      <w:r>
        <w:rPr>
          <w:rFonts w:hint="eastAsia"/>
        </w:rPr>
        <w:t xml:space="preserve"> ~</w:t>
      </w:r>
      <w:proofErr w:type="spellStart"/>
      <w:r>
        <w:rPr>
          <w:rFonts w:hint="eastAsia"/>
        </w:rPr>
        <w:t>im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（「如果」）開始，條件</w:t>
      </w:r>
      <w:proofErr w:type="gramStart"/>
      <w:r>
        <w:rPr>
          <w:rFonts w:hint="eastAsia"/>
        </w:rPr>
        <w:t>從句把過犯</w:t>
      </w:r>
      <w:proofErr w:type="gramEnd"/>
      <w:r>
        <w:rPr>
          <w:rFonts w:hint="eastAsia"/>
        </w:rPr>
        <w:t>列出，而</w:t>
      </w:r>
      <w:proofErr w:type="gramStart"/>
      <w:r>
        <w:rPr>
          <w:rFonts w:hint="eastAsia"/>
        </w:rPr>
        <w:t>結論句則</w:t>
      </w:r>
      <w:proofErr w:type="gramEnd"/>
      <w:r>
        <w:rPr>
          <w:rFonts w:hint="eastAsia"/>
        </w:rPr>
        <w:t>，寫出法律的裁決。主要案例通常由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ki</w:t>
      </w:r>
      <w:proofErr w:type="spellEnd"/>
      <w:r>
        <w:rPr>
          <w:rFonts w:hint="eastAsia"/>
        </w:rPr>
        <w:t xml:space="preserve">^ </w:t>
      </w:r>
      <w:r>
        <w:rPr>
          <w:rFonts w:hint="eastAsia"/>
        </w:rPr>
        <w:t>字引出，而分類則由</w:t>
      </w:r>
      <w:r>
        <w:rPr>
          <w:rFonts w:hint="eastAsia"/>
        </w:rPr>
        <w:t xml:space="preserve"> ~</w:t>
      </w:r>
      <w:proofErr w:type="spellStart"/>
      <w:r>
        <w:rPr>
          <w:rFonts w:hint="eastAsia"/>
        </w:rPr>
        <w:t>im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字開始。這種表達方式亦是上古近東律法的一般文體。阿特認為以色列人在巴勒斯坦接觸到</w:t>
      </w:r>
      <w:proofErr w:type="gramStart"/>
      <w:r>
        <w:rPr>
          <w:rFonts w:hint="eastAsia"/>
        </w:rPr>
        <w:t>這些律</w:t>
      </w:r>
      <w:proofErr w:type="gramEnd"/>
      <w:r>
        <w:rPr>
          <w:rFonts w:hint="eastAsia"/>
        </w:rPr>
        <w:t>例，他們便從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南人沿襲了</w:t>
      </w:r>
      <w:proofErr w:type="gramStart"/>
      <w:r>
        <w:rPr>
          <w:rFonts w:hint="eastAsia"/>
        </w:rPr>
        <w:t>這些律</w:t>
      </w:r>
      <w:proofErr w:type="gramEnd"/>
      <w:r>
        <w:rPr>
          <w:rFonts w:hint="eastAsia"/>
        </w:rPr>
        <w:t>例。</w:t>
      </w: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 xml:space="preserve">　　學者從不同角度來審視阿特的論點。葛斯登伯格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 xml:space="preserve">E. </w:t>
      </w:r>
      <w:proofErr w:type="spellStart"/>
      <w:r>
        <w:rPr>
          <w:rFonts w:hint="eastAsia"/>
        </w:rPr>
        <w:t>Gerstenberger</w:t>
      </w:r>
      <w:proofErr w:type="spellEnd"/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從一個更廣闊的角度去研究阿特所謂的絕對律法。阿特的研究差不多是局限於約典，而葛氏</w:t>
      </w:r>
      <w:proofErr w:type="gramStart"/>
      <w:r>
        <w:rPr>
          <w:rFonts w:hint="eastAsia"/>
        </w:rPr>
        <w:t>擴闊他</w:t>
      </w:r>
      <w:proofErr w:type="gramEnd"/>
      <w:r>
        <w:rPr>
          <w:rFonts w:hint="eastAsia"/>
        </w:rPr>
        <w:t>的範疇，把智慧文學和其他經文</w:t>
      </w:r>
      <w:r>
        <w:rPr>
          <w:rFonts w:hint="eastAsia"/>
        </w:rPr>
        <w:t>裡</w:t>
      </w:r>
      <w:r>
        <w:rPr>
          <w:rFonts w:hint="eastAsia"/>
        </w:rPr>
        <w:t>的同類型文體也包括在其中。他也為這些律法起了新名稱，例如禁絕式（</w:t>
      </w:r>
      <w:proofErr w:type="spellStart"/>
      <w:r>
        <w:rPr>
          <w:rFonts w:hint="eastAsia"/>
        </w:rPr>
        <w:t>vetitives</w:t>
      </w:r>
      <w:proofErr w:type="spellEnd"/>
      <w:r>
        <w:rPr>
          <w:rFonts w:hint="eastAsia"/>
        </w:rPr>
        <w:t>）和制止式</w:t>
      </w:r>
      <w:proofErr w:type="gramStart"/>
      <w:r>
        <w:rPr>
          <w:rFonts w:hint="eastAsia"/>
        </w:rPr>
        <w:t>（</w:t>
      </w:r>
      <w:proofErr w:type="spellStart"/>
      <w:proofErr w:type="gramEnd"/>
      <w:r>
        <w:rPr>
          <w:rFonts w:hint="eastAsia"/>
        </w:rPr>
        <w:t>prohibitives</w:t>
      </w:r>
      <w:proofErr w:type="spellEnd"/>
      <w:r>
        <w:rPr>
          <w:rFonts w:hint="eastAsia"/>
        </w:rPr>
        <w:t>：「你不可」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。他在尋索這些律法的生活背景（</w:t>
      </w:r>
      <w:proofErr w:type="spellStart"/>
      <w:r>
        <w:rPr>
          <w:rFonts w:hint="eastAsia"/>
        </w:rPr>
        <w:t>Sitz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im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Leben</w:t>
      </w:r>
      <w:proofErr w:type="spellEnd"/>
      <w:r>
        <w:rPr>
          <w:rFonts w:hint="eastAsia"/>
        </w:rPr>
        <w:t>）時，比較傾向於把它們看為民族精神，或更明確地說，他視之為宗族倫理（</w:t>
      </w:r>
      <w:proofErr w:type="spellStart"/>
      <w:r>
        <w:rPr>
          <w:rFonts w:hint="eastAsia"/>
        </w:rPr>
        <w:t>Sippenethos</w:t>
      </w:r>
      <w:proofErr w:type="spellEnd"/>
      <w:r>
        <w:rPr>
          <w:rFonts w:hint="eastAsia"/>
        </w:rPr>
        <w:t>）。這些律法的生活背景是在家庭圈子之內：父親按</w:t>
      </w:r>
      <w:r>
        <w:rPr>
          <w:rFonts w:hint="eastAsia"/>
        </w:rPr>
        <w:t>著</w:t>
      </w:r>
      <w:r>
        <w:rPr>
          <w:rFonts w:hint="eastAsia"/>
        </w:rPr>
        <w:t>他所屬宗族內的習俗來定下一些</w:t>
      </w:r>
      <w:proofErr w:type="gramStart"/>
      <w:r>
        <w:rPr>
          <w:rFonts w:hint="eastAsia"/>
        </w:rPr>
        <w:t>規</w:t>
      </w:r>
      <w:proofErr w:type="gramEnd"/>
      <w:r>
        <w:rPr>
          <w:rFonts w:hint="eastAsia"/>
        </w:rPr>
        <w:t>條。李枝特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W. Richter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把葛氏的主張更推進一步；他並不想把這些律法的生活背景只</w:t>
      </w:r>
      <w:r>
        <w:rPr>
          <w:rFonts w:hint="eastAsia"/>
        </w:rPr>
        <w:lastRenderedPageBreak/>
        <w:t>局限於宗族，而希望把這些類型的律法與學校的</w:t>
      </w:r>
      <w:proofErr w:type="gramStart"/>
      <w:r>
        <w:rPr>
          <w:rFonts w:hint="eastAsia"/>
        </w:rPr>
        <w:t>情況連繁起來</w:t>
      </w:r>
      <w:proofErr w:type="gramEnd"/>
      <w:r>
        <w:rPr>
          <w:rFonts w:hint="eastAsia"/>
        </w:rPr>
        <w:t>。他這種把生活背景擴大的主張是可取的。我們從舊約可以看見，禁絕</w:t>
      </w:r>
      <w:proofErr w:type="gramStart"/>
      <w:r>
        <w:rPr>
          <w:rFonts w:hint="eastAsia"/>
        </w:rPr>
        <w:t>式和制止式的</w:t>
      </w:r>
      <w:proofErr w:type="gramEnd"/>
      <w:r>
        <w:rPr>
          <w:rFonts w:hint="eastAsia"/>
        </w:rPr>
        <w:t>律例是可以由不同的權位者發出的：主耶和華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參：出廿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、君王、族長、老師、父親等。關鍵的問題是，我們應否視這些禁絕</w:t>
      </w:r>
      <w:proofErr w:type="gramStart"/>
      <w:r>
        <w:rPr>
          <w:rFonts w:hint="eastAsia"/>
        </w:rPr>
        <w:t>式和制止式的</w:t>
      </w:r>
      <w:proofErr w:type="gramEnd"/>
      <w:r>
        <w:rPr>
          <w:rFonts w:hint="eastAsia"/>
        </w:rPr>
        <w:t>命令為律法。在舊約之內，它們與其他類型的律法混在一起，我們因而會以為它們的確是律法</w:t>
      </w:r>
      <w:proofErr w:type="gramStart"/>
      <w:r>
        <w:rPr>
          <w:rFonts w:hint="eastAsia"/>
        </w:rPr>
        <w:t>規</w:t>
      </w:r>
      <w:proofErr w:type="gramEnd"/>
      <w:r>
        <w:rPr>
          <w:rFonts w:hint="eastAsia"/>
        </w:rPr>
        <w:t>條，但這些律法有時亦與宣示性質資料混合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參：出廿二</w:t>
      </w:r>
      <w:proofErr w:type="gramStart"/>
      <w:r>
        <w:rPr>
          <w:rFonts w:hint="eastAsia"/>
        </w:rPr>
        <w:t>27</w:t>
      </w:r>
      <w:proofErr w:type="gramEnd"/>
      <w:r>
        <w:rPr>
          <w:rFonts w:hint="eastAsia"/>
        </w:rPr>
        <w:t>下，在</w:t>
      </w:r>
      <w:r>
        <w:rPr>
          <w:rFonts w:hint="eastAsia"/>
        </w:rPr>
        <w:t xml:space="preserve"> MT </w:t>
      </w:r>
      <w:r>
        <w:rPr>
          <w:rFonts w:hint="eastAsia"/>
        </w:rPr>
        <w:t>則是</w:t>
      </w:r>
      <w:r>
        <w:rPr>
          <w:rFonts w:hint="eastAsia"/>
        </w:rPr>
        <w:t>26</w:t>
      </w:r>
      <w:r>
        <w:rPr>
          <w:rFonts w:hint="eastAsia"/>
        </w:rPr>
        <w:t>下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，但後者其實屬於宗教性質，與律法的資料毫無關係。因此，我們可視禁絕</w:t>
      </w:r>
      <w:proofErr w:type="gramStart"/>
      <w:r>
        <w:rPr>
          <w:rFonts w:hint="eastAsia"/>
        </w:rPr>
        <w:t>式和制止式的</w:t>
      </w:r>
      <w:proofErr w:type="gramEnd"/>
      <w:r>
        <w:rPr>
          <w:rFonts w:hint="eastAsia"/>
        </w:rPr>
        <w:t>命令為行為的方針。把十誡視作耶和華為人所訂的方針而不是一組法令，這觀點更為令人滿意。同時，在禁絕</w:t>
      </w:r>
      <w:proofErr w:type="gramStart"/>
      <w:r>
        <w:rPr>
          <w:rFonts w:hint="eastAsia"/>
        </w:rPr>
        <w:t>式和制止式的</w:t>
      </w:r>
      <w:proofErr w:type="gramEnd"/>
      <w:r>
        <w:rPr>
          <w:rFonts w:hint="eastAsia"/>
        </w:rPr>
        <w:t>命令當中，我們也可觀察到它們並無附帶懲罰，這點與</w:t>
      </w:r>
      <w:proofErr w:type="gramStart"/>
      <w:r>
        <w:rPr>
          <w:rFonts w:hint="eastAsia"/>
        </w:rPr>
        <w:t>判例式的法律</w:t>
      </w:r>
      <w:proofErr w:type="gramEnd"/>
      <w:r>
        <w:rPr>
          <w:rFonts w:hint="eastAsia"/>
        </w:rPr>
        <w:t>有所不同。</w:t>
      </w: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 xml:space="preserve">　　最近的研究顯示，分詞</w:t>
      </w:r>
      <w:proofErr w:type="gramStart"/>
      <w:r>
        <w:rPr>
          <w:rFonts w:hint="eastAsia"/>
        </w:rPr>
        <w:t>從句和關係從句應</w:t>
      </w:r>
      <w:proofErr w:type="gramEnd"/>
      <w:r>
        <w:rPr>
          <w:rFonts w:hint="eastAsia"/>
        </w:rPr>
        <w:t>作為一整體來研究。舒爾茲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H. Schulz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曾特別研究那些判定死刑</w:t>
      </w:r>
      <w:proofErr w:type="gramStart"/>
      <w:r>
        <w:rPr>
          <w:rFonts w:hint="eastAsia"/>
        </w:rPr>
        <w:t>的從句</w:t>
      </w:r>
      <w:proofErr w:type="gramEnd"/>
      <w:r>
        <w:rPr>
          <w:rFonts w:hint="eastAsia"/>
        </w:rPr>
        <w:t>，他得到的結論是，這些律法的生活背景就是部族的圈子。在部族的圈子內，族長判定這種死刑的裁決。這些律法的分類仍未確定。列可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 xml:space="preserve">G. </w:t>
      </w:r>
      <w:proofErr w:type="spellStart"/>
      <w:r>
        <w:rPr>
          <w:rFonts w:hint="eastAsia"/>
        </w:rPr>
        <w:t>Liedke</w:t>
      </w:r>
      <w:proofErr w:type="spellEnd"/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最近提出新意見，認為這些律法應稱為絕對的法律。</w:t>
      </w: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 xml:space="preserve">　　舊約用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mis%pa</w:t>
      </w:r>
      <w:proofErr w:type="spellEnd"/>
      <w:r>
        <w:rPr>
          <w:rFonts w:hint="eastAsia"/>
        </w:rPr>
        <w:t xml:space="preserve">{t] </w:t>
      </w:r>
      <w:r>
        <w:rPr>
          <w:rFonts w:hint="eastAsia"/>
        </w:rPr>
        <w:t>一字指稱那些</w:t>
      </w:r>
      <w:proofErr w:type="gramStart"/>
      <w:r>
        <w:rPr>
          <w:rFonts w:hint="eastAsia"/>
        </w:rPr>
        <w:t>判例式的資料</w:t>
      </w:r>
      <w:proofErr w:type="gramEnd"/>
      <w:r>
        <w:rPr>
          <w:rFonts w:hint="eastAsia"/>
        </w:rPr>
        <w:t>或判例法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參：出廿一</w:t>
      </w:r>
      <w:proofErr w:type="gramStart"/>
      <w:r>
        <w:rPr>
          <w:rFonts w:hint="eastAsia"/>
        </w:rPr>
        <w:t>1</w:t>
      </w:r>
      <w:r>
        <w:rPr>
          <w:rFonts w:hint="eastAsia"/>
        </w:rPr>
        <w:t>）</w:t>
      </w:r>
      <w:proofErr w:type="gramEnd"/>
      <w:r>
        <w:rPr>
          <w:rFonts w:hint="eastAsia"/>
        </w:rPr>
        <w:t>。這些律法本來是法官的裁決，日後成了法官所援引的先例，因而後來成為了習慣法。這些法律存在於法典之內，但這並不表示它們是在頒</w:t>
      </w:r>
      <w:proofErr w:type="gramStart"/>
      <w:r>
        <w:rPr>
          <w:rFonts w:hint="eastAsia"/>
        </w:rPr>
        <w:t>佈</w:t>
      </w:r>
      <w:proofErr w:type="gramEnd"/>
      <w:r>
        <w:rPr>
          <w:rFonts w:hint="eastAsia"/>
        </w:rPr>
        <w:t>這些法典時首創的。它們被收入法典乃作為可仿效的典型法律先例。列可最近曾仔細研究過這些法律。他認為它們是從習慣法所形成的判例法，是用作解決民事訴訟的先例。</w:t>
      </w:r>
    </w:p>
    <w:p w:rsidR="00250D34" w:rsidRDefault="00250D34" w:rsidP="00250D34"/>
    <w:p w:rsidR="00250D34" w:rsidRDefault="00250D34" w:rsidP="00250D34">
      <w:pPr>
        <w:rPr>
          <w:rFonts w:hint="eastAsia"/>
        </w:rPr>
      </w:pPr>
      <w:proofErr w:type="gramStart"/>
      <w:r>
        <w:rPr>
          <w:rFonts w:hint="eastAsia"/>
        </w:rPr>
        <w:t>d</w:t>
      </w:r>
      <w:proofErr w:type="gramEnd"/>
      <w:r>
        <w:rPr>
          <w:rFonts w:hint="eastAsia"/>
        </w:rPr>
        <w:t xml:space="preserve">. </w:t>
      </w:r>
      <w:r>
        <w:rPr>
          <w:rFonts w:hint="eastAsia"/>
        </w:rPr>
        <w:t>不同的以色列法典</w:t>
      </w:r>
    </w:p>
    <w:p w:rsidR="00250D34" w:rsidRDefault="00250D34" w:rsidP="00250D34">
      <w:pPr>
        <w:rPr>
          <w:rFonts w:hint="eastAsia"/>
        </w:rPr>
      </w:pP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約典（</w:t>
      </w:r>
      <w:r>
        <w:rPr>
          <w:rFonts w:hint="eastAsia"/>
        </w:rPr>
        <w:t>Covenant code</w:t>
      </w:r>
      <w:r>
        <w:rPr>
          <w:rFonts w:hint="eastAsia"/>
        </w:rPr>
        <w:t>）。這是最古老的希伯來律法；它的中心部分可追溯到摩西時代。其中一些</w:t>
      </w:r>
      <w:proofErr w:type="gramStart"/>
      <w:r>
        <w:rPr>
          <w:rFonts w:hint="eastAsia"/>
        </w:rPr>
        <w:t>判例式的資料</w:t>
      </w:r>
      <w:proofErr w:type="gramEnd"/>
      <w:r>
        <w:rPr>
          <w:rFonts w:hint="eastAsia"/>
        </w:rPr>
        <w:t>甚至可能源於在米所波大米的列祖時代。事實上這法典後來亦</w:t>
      </w:r>
      <w:proofErr w:type="gramStart"/>
      <w:r>
        <w:rPr>
          <w:rFonts w:hint="eastAsia"/>
        </w:rPr>
        <w:t>加插了新</w:t>
      </w:r>
      <w:proofErr w:type="gramEnd"/>
      <w:r>
        <w:rPr>
          <w:rFonts w:hint="eastAsia"/>
        </w:rPr>
        <w:t>資料，而傳世的資料在後期也曾經修改。古舊的法律</w:t>
      </w:r>
      <w:proofErr w:type="gramStart"/>
      <w:r>
        <w:rPr>
          <w:rFonts w:hint="eastAsia"/>
        </w:rPr>
        <w:t>資料迭經修改</w:t>
      </w:r>
      <w:proofErr w:type="gramEnd"/>
      <w:r>
        <w:rPr>
          <w:rFonts w:hint="eastAsia"/>
        </w:rPr>
        <w:t>以適應新環境，此乃意料中事。在出埃及記，這</w:t>
      </w:r>
      <w:proofErr w:type="gramStart"/>
      <w:r>
        <w:rPr>
          <w:rFonts w:hint="eastAsia"/>
        </w:rPr>
        <w:t>法典是嵌在</w:t>
      </w:r>
      <w:proofErr w:type="gramEnd"/>
      <w:r>
        <w:rPr>
          <w:rFonts w:hint="eastAsia"/>
        </w:rPr>
        <w:t>一個明確的歷史架構中，就是</w:t>
      </w:r>
      <w:proofErr w:type="gramStart"/>
      <w:r>
        <w:rPr>
          <w:rFonts w:hint="eastAsia"/>
        </w:rPr>
        <w:t>在西乃山上</w:t>
      </w:r>
      <w:proofErr w:type="gramEnd"/>
      <w:r>
        <w:rPr>
          <w:rFonts w:hint="eastAsia"/>
        </w:rPr>
        <w:t>立約的處境。因此，這些律法是要充任盟約的條款。然而它們並不概括司法所有可能的範疇，它們顯然僅是律法的一部分，或只是律法的選輯。約典的首要特徵就是，它是主耶和華頒授給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子民的律法。</w:t>
      </w:r>
    </w:p>
    <w:p w:rsidR="00250D34" w:rsidRDefault="00250D34" w:rsidP="00250D34">
      <w:pPr>
        <w:rPr>
          <w:rFonts w:hint="eastAsia"/>
        </w:rPr>
      </w:pP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申命記法典（</w:t>
      </w:r>
      <w:proofErr w:type="spellStart"/>
      <w:r>
        <w:rPr>
          <w:rFonts w:hint="eastAsia"/>
        </w:rPr>
        <w:t>Deuteronomic</w:t>
      </w:r>
      <w:proofErr w:type="spellEnd"/>
      <w:r>
        <w:rPr>
          <w:rFonts w:hint="eastAsia"/>
        </w:rPr>
        <w:t xml:space="preserve"> code</w:t>
      </w:r>
      <w:r>
        <w:rPr>
          <w:rFonts w:hint="eastAsia"/>
        </w:rPr>
        <w:t>）。這法典見於申十二</w:t>
      </w:r>
      <w:r>
        <w:rPr>
          <w:rFonts w:hint="eastAsia"/>
        </w:rPr>
        <w:t>-</w:t>
      </w:r>
      <w:r>
        <w:rPr>
          <w:rFonts w:hint="eastAsia"/>
        </w:rPr>
        <w:t>廿五，是日後把古希伯來律法制訂的法典，大概編成於約西亞時代（主前約</w:t>
      </w:r>
      <w:r>
        <w:rPr>
          <w:rFonts w:hint="eastAsia"/>
        </w:rPr>
        <w:t>622</w:t>
      </w:r>
      <w:r>
        <w:rPr>
          <w:rFonts w:hint="eastAsia"/>
        </w:rPr>
        <w:t>）。我們不應誤以為頒</w:t>
      </w:r>
      <w:proofErr w:type="gramStart"/>
      <w:r>
        <w:rPr>
          <w:rFonts w:hint="eastAsia"/>
        </w:rPr>
        <w:t>佈</w:t>
      </w:r>
      <w:proofErr w:type="gramEnd"/>
      <w:r>
        <w:rPr>
          <w:rFonts w:hint="eastAsia"/>
        </w:rPr>
        <w:t>律法的時候也就是創制律法的時候，這點我們已經提過。這些律法之中許多都有古律法的特色，而其中一部分也很像約典內的律法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參：出廿三</w:t>
      </w:r>
      <w:proofErr w:type="gramStart"/>
      <w:r>
        <w:rPr>
          <w:rFonts w:hint="eastAsia"/>
        </w:rPr>
        <w:t>15</w:t>
      </w:r>
      <w:proofErr w:type="gramEnd"/>
      <w:r>
        <w:rPr>
          <w:rFonts w:hint="eastAsia"/>
        </w:rPr>
        <w:t>-16</w:t>
      </w:r>
      <w:proofErr w:type="gramStart"/>
      <w:r>
        <w:rPr>
          <w:rFonts w:hint="eastAsia"/>
        </w:rPr>
        <w:t>與申廿</w:t>
      </w:r>
      <w:proofErr w:type="gramEnd"/>
      <w:r>
        <w:rPr>
          <w:rFonts w:hint="eastAsia"/>
        </w:rPr>
        <w:t>二</w:t>
      </w:r>
      <w:proofErr w:type="gramStart"/>
      <w:r>
        <w:rPr>
          <w:rFonts w:hint="eastAsia"/>
        </w:rPr>
        <w:t>23</w:t>
      </w:r>
      <w:proofErr w:type="gramEnd"/>
      <w:r>
        <w:rPr>
          <w:rFonts w:hint="eastAsia"/>
        </w:rPr>
        <w:t>-29</w:t>
      </w:r>
      <w:r>
        <w:rPr>
          <w:rFonts w:hint="eastAsia"/>
        </w:rPr>
        <w:t>等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因此，差不多所有的申命記律法條款大概都源於前代。正如很多學者曾經指出的，申命記在某幾處收有很古老的資料，但後世的資料也可能加插其中。這有可能就是約西亞時代的情況。舊的律法為了因應新環境而有所修訂，</w:t>
      </w:r>
      <w:r>
        <w:rPr>
          <w:rFonts w:hint="eastAsia"/>
        </w:rPr>
        <w:lastRenderedPageBreak/>
        <w:t>新的律法也由於當世的需要而產生了。</w:t>
      </w:r>
    </w:p>
    <w:p w:rsidR="00250D34" w:rsidRDefault="00250D34" w:rsidP="00250D34">
      <w:pPr>
        <w:rPr>
          <w:rFonts w:hint="eastAsia"/>
        </w:rPr>
      </w:pP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聖潔法典（</w:t>
      </w:r>
      <w:r>
        <w:rPr>
          <w:rFonts w:hint="eastAsia"/>
        </w:rPr>
        <w:t>Holiness code</w:t>
      </w:r>
      <w:r>
        <w:rPr>
          <w:rFonts w:hint="eastAsia"/>
        </w:rPr>
        <w:t>）。這法典見於利十七</w:t>
      </w:r>
      <w:r>
        <w:rPr>
          <w:rFonts w:hint="eastAsia"/>
        </w:rPr>
        <w:t>-</w:t>
      </w:r>
      <w:r>
        <w:rPr>
          <w:rFonts w:hint="eastAsia"/>
        </w:rPr>
        <w:t>廿六。這輯律法如此命名是根據以下一句話：「因為我使你們成聖的耶和華是聖的」（利廿一</w:t>
      </w:r>
      <w:proofErr w:type="gramStart"/>
      <w:r>
        <w:rPr>
          <w:rFonts w:hint="eastAsia"/>
        </w:rPr>
        <w:t>8</w:t>
      </w:r>
      <w:proofErr w:type="gramEnd"/>
      <w:r>
        <w:rPr>
          <w:rFonts w:hint="eastAsia"/>
        </w:rPr>
        <w:t>）。法典的內容主要是包括與聖所、祭司和立約</w:t>
      </w:r>
      <w:r>
        <w:rPr>
          <w:rFonts w:hint="eastAsia"/>
        </w:rPr>
        <w:t>群</w:t>
      </w:r>
      <w:r>
        <w:rPr>
          <w:rFonts w:hint="eastAsia"/>
        </w:rPr>
        <w:t>體有關的</w:t>
      </w:r>
      <w:proofErr w:type="gramStart"/>
      <w:r>
        <w:rPr>
          <w:rFonts w:hint="eastAsia"/>
        </w:rPr>
        <w:t>規</w:t>
      </w:r>
      <w:proofErr w:type="gramEnd"/>
      <w:r>
        <w:rPr>
          <w:rFonts w:hint="eastAsia"/>
        </w:rPr>
        <w:t>條。以色列人必須遵守全部</w:t>
      </w:r>
      <w:proofErr w:type="gramStart"/>
      <w:r>
        <w:rPr>
          <w:rFonts w:hint="eastAsia"/>
        </w:rPr>
        <w:t>規</w:t>
      </w:r>
      <w:proofErr w:type="gramEnd"/>
      <w:r>
        <w:rPr>
          <w:rFonts w:hint="eastAsia"/>
        </w:rPr>
        <w:t>條，並視之為神聖的，因而也是主的產業。雖然這些律法可能是後世的人匯編而成的，但其中一些顯然具有遠古律法的特色，而這些大概可追溯到出埃及的時代。</w:t>
      </w:r>
    </w:p>
    <w:p w:rsidR="00250D34" w:rsidRDefault="00250D34" w:rsidP="00250D34">
      <w:pPr>
        <w:rPr>
          <w:rFonts w:hint="eastAsia"/>
        </w:rPr>
      </w:pP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法律最終的匯編。律法的許多匯編與我們在摩西五經所見的形式不盡相同。以色列人在</w:t>
      </w:r>
      <w:proofErr w:type="gramStart"/>
      <w:r>
        <w:rPr>
          <w:rFonts w:hint="eastAsia"/>
        </w:rPr>
        <w:t>被擄歸回</w:t>
      </w:r>
      <w:proofErr w:type="gramEnd"/>
      <w:r>
        <w:rPr>
          <w:rFonts w:hint="eastAsia"/>
        </w:rPr>
        <w:t>之後，匯編了一些法典，他們修訂一些舊律法以適應新環境，又添加其他律法。不同的法典被納入一個大架構之中，那就是我們今日的摩西五經了。摩西五經的最後形制到了大約主前</w:t>
      </w:r>
      <w:r>
        <w:rPr>
          <w:rFonts w:hint="eastAsia"/>
        </w:rPr>
        <w:t>450</w:t>
      </w:r>
      <w:r>
        <w:rPr>
          <w:rFonts w:hint="eastAsia"/>
        </w:rPr>
        <w:t>年才完成，即</w:t>
      </w:r>
      <w:proofErr w:type="gramStart"/>
      <w:r>
        <w:rPr>
          <w:rFonts w:hint="eastAsia"/>
        </w:rPr>
        <w:t>是以斯拉</w:t>
      </w:r>
      <w:proofErr w:type="gramEnd"/>
      <w:r>
        <w:rPr>
          <w:rFonts w:hint="eastAsia"/>
        </w:rPr>
        <w:t>的時代；律法是藉</w:t>
      </w:r>
      <w:r>
        <w:rPr>
          <w:rFonts w:hint="eastAsia"/>
        </w:rPr>
        <w:t>著</w:t>
      </w:r>
      <w:r>
        <w:rPr>
          <w:rFonts w:hint="eastAsia"/>
        </w:rPr>
        <w:t>向公眾宣讀而頒</w:t>
      </w:r>
      <w:proofErr w:type="gramStart"/>
      <w:r>
        <w:rPr>
          <w:rFonts w:hint="eastAsia"/>
        </w:rPr>
        <w:t>佈</w:t>
      </w:r>
      <w:proofErr w:type="gramEnd"/>
      <w:r>
        <w:rPr>
          <w:rFonts w:hint="eastAsia"/>
        </w:rPr>
        <w:t>成立的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參：尼八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250D34" w:rsidRDefault="00250D34" w:rsidP="00250D34"/>
    <w:p w:rsidR="00250D34" w:rsidRDefault="00250D34" w:rsidP="00250D34">
      <w:pPr>
        <w:rPr>
          <w:rFonts w:hint="eastAsia"/>
        </w:rPr>
      </w:pPr>
      <w:proofErr w:type="gramStart"/>
      <w:r>
        <w:rPr>
          <w:rFonts w:hint="eastAsia"/>
        </w:rPr>
        <w:t>e</w:t>
      </w:r>
      <w:proofErr w:type="gramEnd"/>
      <w:r>
        <w:rPr>
          <w:rFonts w:hint="eastAsia"/>
        </w:rPr>
        <w:t xml:space="preserve">. </w:t>
      </w:r>
      <w:r>
        <w:rPr>
          <w:rFonts w:hint="eastAsia"/>
        </w:rPr>
        <w:t>以色列律法的種類</w:t>
      </w: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法律理論的缺乏。以色列律法和上古近東律法匯編的一個特徵，就是缺乏法律理論。例如，我們很難在這些法律</w:t>
      </w:r>
      <w:r>
        <w:rPr>
          <w:rFonts w:hint="eastAsia"/>
        </w:rPr>
        <w:t>裡</w:t>
      </w:r>
      <w:r>
        <w:rPr>
          <w:rFonts w:hint="eastAsia"/>
        </w:rPr>
        <w:t>找到任何理論基礎或邏輯系統。有時候我們可找到一組有關同一主題的法律，例如論及觸死人的牛（出廿一</w:t>
      </w:r>
      <w:proofErr w:type="gramStart"/>
      <w:r>
        <w:rPr>
          <w:rFonts w:hint="eastAsia"/>
        </w:rPr>
        <w:t>28</w:t>
      </w:r>
      <w:proofErr w:type="gramEnd"/>
      <w:r>
        <w:rPr>
          <w:rFonts w:hint="eastAsia"/>
        </w:rPr>
        <w:t>-32</w:t>
      </w:r>
      <w:r>
        <w:rPr>
          <w:rFonts w:hint="eastAsia"/>
        </w:rPr>
        <w:t>、</w:t>
      </w:r>
      <w:r>
        <w:rPr>
          <w:rFonts w:hint="eastAsia"/>
        </w:rPr>
        <w:t>35-36</w:t>
      </w:r>
      <w:r>
        <w:rPr>
          <w:rFonts w:hint="eastAsia"/>
        </w:rPr>
        <w:t>）。在這情況下，討論的重點</w:t>
      </w:r>
      <w:proofErr w:type="gramStart"/>
      <w:r>
        <w:rPr>
          <w:rFonts w:hint="eastAsia"/>
        </w:rPr>
        <w:t>是那觸人</w:t>
      </w:r>
      <w:proofErr w:type="gramEnd"/>
      <w:r>
        <w:rPr>
          <w:rFonts w:hint="eastAsia"/>
        </w:rPr>
        <w:t>的牛，而</w:t>
      </w:r>
      <w:proofErr w:type="gramStart"/>
      <w:r>
        <w:rPr>
          <w:rFonts w:hint="eastAsia"/>
        </w:rPr>
        <w:t>不是過犯的</w:t>
      </w:r>
      <w:proofErr w:type="gramEnd"/>
      <w:r>
        <w:rPr>
          <w:rFonts w:hint="eastAsia"/>
        </w:rPr>
        <w:t>類別。律法的主題有時會突然由引誘處女</w:t>
      </w:r>
      <w:proofErr w:type="gramStart"/>
      <w:r>
        <w:rPr>
          <w:rFonts w:hint="eastAsia"/>
        </w:rPr>
        <w:t>行淫（</w:t>
      </w:r>
      <w:proofErr w:type="gramEnd"/>
      <w:r>
        <w:rPr>
          <w:rFonts w:hint="eastAsia"/>
        </w:rPr>
        <w:t>出廿二</w:t>
      </w:r>
      <w:proofErr w:type="gramStart"/>
      <w:r>
        <w:rPr>
          <w:rFonts w:hint="eastAsia"/>
        </w:rPr>
        <w:t>16</w:t>
      </w:r>
      <w:proofErr w:type="gramEnd"/>
      <w:r>
        <w:rPr>
          <w:rFonts w:hint="eastAsia"/>
        </w:rPr>
        <w:t>-17</w:t>
      </w:r>
      <w:r>
        <w:rPr>
          <w:rFonts w:hint="eastAsia"/>
        </w:rPr>
        <w:t>）改為行邪術（出廿二</w:t>
      </w:r>
      <w:proofErr w:type="gramStart"/>
      <w:r>
        <w:rPr>
          <w:rFonts w:hint="eastAsia"/>
        </w:rPr>
        <w:t>18</w:t>
      </w:r>
      <w:proofErr w:type="gramEnd"/>
      <w:r>
        <w:rPr>
          <w:rFonts w:hint="eastAsia"/>
        </w:rPr>
        <w:t>），又轉至與</w:t>
      </w:r>
      <w:proofErr w:type="gramStart"/>
      <w:r>
        <w:rPr>
          <w:rFonts w:hint="eastAsia"/>
        </w:rPr>
        <w:t>獸淫合</w:t>
      </w:r>
      <w:proofErr w:type="gramEnd"/>
      <w:r>
        <w:rPr>
          <w:rFonts w:hint="eastAsia"/>
        </w:rPr>
        <w:t>（出廿二</w:t>
      </w:r>
      <w:proofErr w:type="gramStart"/>
      <w:r>
        <w:rPr>
          <w:rFonts w:hint="eastAsia"/>
        </w:rPr>
        <w:t>19</w:t>
      </w:r>
      <w:proofErr w:type="gramEnd"/>
      <w:r>
        <w:rPr>
          <w:rFonts w:hint="eastAsia"/>
        </w:rPr>
        <w:t>），其後則變為</w:t>
      </w:r>
      <w:proofErr w:type="gramStart"/>
      <w:r>
        <w:rPr>
          <w:rFonts w:hint="eastAsia"/>
        </w:rPr>
        <w:t>祭祀別神</w:t>
      </w:r>
      <w:proofErr w:type="gramEnd"/>
      <w:r>
        <w:rPr>
          <w:rFonts w:hint="eastAsia"/>
        </w:rPr>
        <w:t>（出廿二</w:t>
      </w:r>
      <w:proofErr w:type="gramStart"/>
      <w:r>
        <w:rPr>
          <w:rFonts w:hint="eastAsia"/>
        </w:rPr>
        <w:t>20</w:t>
      </w:r>
      <w:proofErr w:type="gramEnd"/>
      <w:r>
        <w:rPr>
          <w:rFonts w:hint="eastAsia"/>
        </w:rPr>
        <w:t>）。</w:t>
      </w:r>
      <w:proofErr w:type="gramStart"/>
      <w:r>
        <w:rPr>
          <w:rFonts w:hint="eastAsia"/>
        </w:rPr>
        <w:t>對閃族人</w:t>
      </w:r>
      <w:proofErr w:type="gramEnd"/>
      <w:r>
        <w:rPr>
          <w:rFonts w:hint="eastAsia"/>
        </w:rPr>
        <w:t>來說，這種安排或許有理論基礎，但我們卻很難看出其中的所以然。</w:t>
      </w: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民事和刑事律法。我們今日的民事和刑事律法是有區分的，</w:t>
      </w:r>
      <w:proofErr w:type="gramStart"/>
      <w:r>
        <w:rPr>
          <w:rFonts w:hint="eastAsia"/>
        </w:rPr>
        <w:t>但閃族人</w:t>
      </w:r>
      <w:proofErr w:type="gramEnd"/>
      <w:r>
        <w:rPr>
          <w:rFonts w:hint="eastAsia"/>
        </w:rPr>
        <w:t>似乎不提這種界限，菲力普斯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A. Phillips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最近提出意見，他認為那些所謂絕對律法的資料應被視為刑事法律，但從我們以上</w:t>
      </w:r>
      <w:proofErr w:type="gramStart"/>
      <w:r>
        <w:rPr>
          <w:rFonts w:hint="eastAsia"/>
        </w:rPr>
        <w:t>所說的來</w:t>
      </w:r>
      <w:proofErr w:type="gramEnd"/>
      <w:r>
        <w:rPr>
          <w:rFonts w:hint="eastAsia"/>
        </w:rPr>
        <w:t>看，他的觀點不能成立。我們視作</w:t>
      </w:r>
      <w:proofErr w:type="gramStart"/>
      <w:r>
        <w:rPr>
          <w:rFonts w:hint="eastAsia"/>
        </w:rPr>
        <w:t>刑事罪</w:t>
      </w:r>
      <w:proofErr w:type="gramEnd"/>
      <w:r>
        <w:rPr>
          <w:rFonts w:hint="eastAsia"/>
        </w:rPr>
        <w:t>的，例如偷竊，希伯來律法卻視為民事案件，案中的犯人必須按照原告的損失，作出相同的賠償。</w:t>
      </w:r>
      <w:proofErr w:type="gramStart"/>
      <w:r>
        <w:rPr>
          <w:rFonts w:hint="eastAsia"/>
        </w:rPr>
        <w:t>規</w:t>
      </w:r>
      <w:proofErr w:type="gramEnd"/>
      <w:r>
        <w:rPr>
          <w:rFonts w:hint="eastAsia"/>
        </w:rPr>
        <w:t>條背後的理論基礎是要賠償別人在產業上的損失，也就是說，要維持公平。在污辱處女的案件中，犯人必須把新娘的</w:t>
      </w:r>
      <w:proofErr w:type="gramStart"/>
      <w:r>
        <w:rPr>
          <w:rFonts w:hint="eastAsia"/>
        </w:rPr>
        <w:t>價銀賠</w:t>
      </w:r>
      <w:proofErr w:type="gramEnd"/>
      <w:r>
        <w:rPr>
          <w:rFonts w:hint="eastAsia"/>
        </w:rPr>
        <w:t>給她的父親，以補償他的損失，因為她被污辱後，他就不能再為她求得新娘</w:t>
      </w:r>
      <w:proofErr w:type="gramStart"/>
      <w:r>
        <w:rPr>
          <w:rFonts w:hint="eastAsia"/>
        </w:rPr>
        <w:t>的價銀</w:t>
      </w:r>
      <w:proofErr w:type="gramEnd"/>
      <w:r>
        <w:rPr>
          <w:rFonts w:hint="eastAsia"/>
        </w:rPr>
        <w:t>。</w:t>
      </w:r>
    </w:p>
    <w:p w:rsidR="00250D34" w:rsidRDefault="00250D34" w:rsidP="00250D34"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. </w:t>
      </w:r>
      <w:r>
        <w:rPr>
          <w:rFonts w:hint="eastAsia"/>
        </w:rPr>
        <w:t>謀殺與襲擊。一項值得留意的事就是，希伯來律法區分了有預謀的謀殺和無預謀的誤殺（出廿一</w:t>
      </w:r>
      <w:proofErr w:type="gramStart"/>
      <w:r>
        <w:rPr>
          <w:rFonts w:hint="eastAsia"/>
        </w:rPr>
        <w:t>12</w:t>
      </w:r>
      <w:proofErr w:type="gramEnd"/>
      <w:r>
        <w:rPr>
          <w:rFonts w:hint="eastAsia"/>
        </w:rPr>
        <w:t>-14</w:t>
      </w:r>
      <w:r>
        <w:rPr>
          <w:rFonts w:hint="eastAsia"/>
        </w:rPr>
        <w:t>）。謀殺的刑罰是死刑；誤殺則被形容為「神〔把死者〕交在他手中」，或「他〔死者〕遇到神的作為」，而犯人可逃往躲避的地方。襲擊亦被視為嚴重罪行，它分為襲擊父母（出廿一</w:t>
      </w:r>
      <w:proofErr w:type="gramStart"/>
      <w:r>
        <w:rPr>
          <w:rFonts w:hint="eastAsia"/>
        </w:rPr>
        <w:t>15</w:t>
      </w:r>
      <w:proofErr w:type="gramEnd"/>
      <w:r>
        <w:rPr>
          <w:rFonts w:hint="eastAsia"/>
        </w:rPr>
        <w:t>），襲擊而引致對方臥床（出廿一</w:t>
      </w:r>
      <w:proofErr w:type="gramStart"/>
      <w:r>
        <w:rPr>
          <w:rFonts w:hint="eastAsia"/>
        </w:rPr>
        <w:t>18</w:t>
      </w:r>
      <w:proofErr w:type="gramEnd"/>
      <w:r>
        <w:rPr>
          <w:rFonts w:hint="eastAsia"/>
        </w:rPr>
        <w:t>-19</w:t>
      </w:r>
      <w:r>
        <w:rPr>
          <w:rFonts w:hint="eastAsia"/>
        </w:rPr>
        <w:t>），襲擊有孕的婦人（出廿一</w:t>
      </w:r>
      <w:proofErr w:type="gramStart"/>
      <w:r>
        <w:rPr>
          <w:rFonts w:hint="eastAsia"/>
        </w:rPr>
        <w:t>22</w:t>
      </w:r>
      <w:proofErr w:type="gramEnd"/>
      <w:r>
        <w:rPr>
          <w:rFonts w:hint="eastAsia"/>
        </w:rPr>
        <w:t>-25</w:t>
      </w:r>
      <w:r>
        <w:rPr>
          <w:rFonts w:hint="eastAsia"/>
        </w:rPr>
        <w:t>），襲擊奴僕（出廿一</w:t>
      </w:r>
      <w:proofErr w:type="gramStart"/>
      <w:r>
        <w:rPr>
          <w:rFonts w:hint="eastAsia"/>
        </w:rPr>
        <w:t>26</w:t>
      </w:r>
      <w:proofErr w:type="gramEnd"/>
      <w:r>
        <w:rPr>
          <w:rFonts w:hint="eastAsia"/>
        </w:rPr>
        <w:t>-27</w:t>
      </w:r>
      <w:r>
        <w:rPr>
          <w:rFonts w:hint="eastAsia"/>
        </w:rPr>
        <w:t>）；各項皆有不同的處理方法。由於以色列人深信家庭團結的重要性，所以打父母的兒子就被處死。使人受傷臥床的，和傷害孕婦的案件，則從賠償的角度處理。若襲擊人者使對方受傷臥床，便須賠償醫藥費和傷者所損失的時間；使孕婦失去胎兒的，則須向她的丈夫賠償，為要補償他所失去的孩子，因為那是他的產業。值得一提</w:t>
      </w:r>
      <w:r>
        <w:rPr>
          <w:rFonts w:hint="eastAsia"/>
        </w:rPr>
        <w:lastRenderedPageBreak/>
        <w:t>的是襲擊自己的奴僕而被審判的案子：奴僕被</w:t>
      </w:r>
      <w:proofErr w:type="gramStart"/>
      <w:r>
        <w:rPr>
          <w:rFonts w:hint="eastAsia"/>
        </w:rPr>
        <w:t>歐打</w:t>
      </w:r>
      <w:proofErr w:type="gramEnd"/>
      <w:r>
        <w:rPr>
          <w:rFonts w:hint="eastAsia"/>
        </w:rPr>
        <w:t>而蒙受嚴重的身體損傷時，奴僕可得以自由，這是很典型的希伯來律法，任何上古近東的法律匯編中都沒有相同的判例。這證實了希伯來律法是採用獨特的人道立場來對待奴僕的。</w:t>
      </w:r>
    </w:p>
    <w:p w:rsidR="00250D34" w:rsidRDefault="00250D34" w:rsidP="00250D34">
      <w:r>
        <w:rPr>
          <w:rFonts w:hint="eastAsia"/>
        </w:rPr>
        <w:t>i</w:t>
      </w:r>
      <w:r>
        <w:rPr>
          <w:rFonts w:hint="eastAsia"/>
        </w:rPr>
        <w:t xml:space="preserve">i. </w:t>
      </w:r>
      <w:r>
        <w:rPr>
          <w:rFonts w:hint="eastAsia"/>
        </w:rPr>
        <w:t>偷竊。大致上這罪行可從三方面來看：拐帶、偷竊牲口，和偷竊別人交</w:t>
      </w:r>
      <w:proofErr w:type="gramStart"/>
      <w:r>
        <w:rPr>
          <w:rFonts w:hint="eastAsia"/>
        </w:rPr>
        <w:t>託</w:t>
      </w:r>
      <w:proofErr w:type="gramEnd"/>
      <w:r>
        <w:rPr>
          <w:rFonts w:hint="eastAsia"/>
        </w:rPr>
        <w:t>看守的動產。拐帶乃是嚴重的罪行，所提及的罪證有兩種：拐帶者把</w:t>
      </w:r>
      <w:proofErr w:type="gramStart"/>
      <w:r>
        <w:rPr>
          <w:rFonts w:hint="eastAsia"/>
        </w:rPr>
        <w:t>被拐的人</w:t>
      </w:r>
      <w:proofErr w:type="gramEnd"/>
      <w:r>
        <w:rPr>
          <w:rFonts w:hint="eastAsia"/>
        </w:rPr>
        <w:t>出賣，在拐帶者的地方尋到</w:t>
      </w:r>
      <w:proofErr w:type="gramStart"/>
      <w:r>
        <w:rPr>
          <w:rFonts w:hint="eastAsia"/>
        </w:rPr>
        <w:t>被拐的人</w:t>
      </w:r>
      <w:proofErr w:type="gramEnd"/>
      <w:r>
        <w:rPr>
          <w:rFonts w:hint="eastAsia"/>
        </w:rPr>
        <w:t>。刑罰是死刑（出廿一</w:t>
      </w:r>
      <w:proofErr w:type="gramStart"/>
      <w:r>
        <w:rPr>
          <w:rFonts w:hint="eastAsia"/>
        </w:rPr>
        <w:t>16</w:t>
      </w:r>
      <w:proofErr w:type="gramEnd"/>
      <w:r>
        <w:rPr>
          <w:rFonts w:hint="eastAsia"/>
        </w:rPr>
        <w:t>）。在游牧和半游牧的社會，人很重視所擁有的牲口，所以偷竊牲口也構成嚴重的罪行。出廿二</w:t>
      </w:r>
      <w:proofErr w:type="gramStart"/>
      <w:r>
        <w:rPr>
          <w:rFonts w:hint="eastAsia"/>
        </w:rPr>
        <w:t>1</w:t>
      </w:r>
      <w:proofErr w:type="gramEnd"/>
      <w:r>
        <w:rPr>
          <w:rFonts w:hint="eastAsia"/>
        </w:rPr>
        <w:t>-3</w:t>
      </w:r>
      <w:r>
        <w:rPr>
          <w:rFonts w:hint="eastAsia"/>
        </w:rPr>
        <w:t>提供一個很好的例子。</w:t>
      </w:r>
      <w:proofErr w:type="gramStart"/>
      <w:r>
        <w:rPr>
          <w:rFonts w:hint="eastAsia"/>
        </w:rPr>
        <w:t>人若偷了</w:t>
      </w:r>
      <w:proofErr w:type="gramEnd"/>
      <w:r>
        <w:rPr>
          <w:rFonts w:hint="eastAsia"/>
        </w:rPr>
        <w:t>一隻牛，就要以五牛賠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牛；</w:t>
      </w:r>
      <w:proofErr w:type="gramStart"/>
      <w:r>
        <w:rPr>
          <w:rFonts w:hint="eastAsia"/>
        </w:rPr>
        <w:t>若偷了</w:t>
      </w:r>
      <w:proofErr w:type="gramEnd"/>
      <w:r>
        <w:rPr>
          <w:rFonts w:hint="eastAsia"/>
        </w:rPr>
        <w:t>羊，就要以四羊賠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羊。某些案例的懲罰則是要按所偷的雙倍償還。這兩種懲罰同時存在的原因，實在是一個謎。傑克遜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B. S. Jackson</w:t>
      </w:r>
      <w:r>
        <w:rPr>
          <w:rFonts w:hint="eastAsia"/>
        </w:rPr>
        <w:t>）認為較重的懲罰是屬於較早期的，而那雙賠的賠償是後來減輕了刑罰，但他的意見卻沒有證據。有一些條款規定受託人要保障存託人</w:t>
      </w:r>
      <w:proofErr w:type="gramStart"/>
      <w:r>
        <w:rPr>
          <w:rFonts w:hint="eastAsia"/>
        </w:rPr>
        <w:t>託</w:t>
      </w:r>
      <w:proofErr w:type="gramEnd"/>
      <w:r>
        <w:rPr>
          <w:rFonts w:hint="eastAsia"/>
        </w:rPr>
        <w:t>他看管的動產，例如牛羊，防止被人偷竊。若被偷竊而罪證確鑿的話，受託人須按所受託的雙倍償還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參：出廿二</w:t>
      </w:r>
      <w:proofErr w:type="gramStart"/>
      <w:r>
        <w:rPr>
          <w:rFonts w:hint="eastAsia"/>
        </w:rPr>
        <w:t>6</w:t>
      </w:r>
      <w:proofErr w:type="gramEnd"/>
      <w:r>
        <w:rPr>
          <w:rFonts w:hint="eastAsia"/>
        </w:rPr>
        <w:t>-12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250D34" w:rsidRDefault="00250D34" w:rsidP="00250D34">
      <w:r>
        <w:rPr>
          <w:rFonts w:hint="eastAsia"/>
        </w:rPr>
        <w:t>ii</w:t>
      </w:r>
      <w:r>
        <w:rPr>
          <w:rFonts w:hint="eastAsia"/>
        </w:rPr>
        <w:t xml:space="preserve">i. </w:t>
      </w:r>
      <w:r>
        <w:rPr>
          <w:rFonts w:hint="eastAsia"/>
        </w:rPr>
        <w:t>疏忽與損害。所有上古近東一帶的人都視疏忽為嚴重的罪行。在楔形文字的法律中，有一個專門術語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egu</w:t>
      </w:r>
      <w:proofErr w:type="spellEnd"/>
      <w:r>
        <w:rPr>
          <w:rFonts w:hint="eastAsia"/>
        </w:rPr>
        <w:t>{m</w:t>
      </w:r>
      <w:r>
        <w:rPr>
          <w:rFonts w:hint="eastAsia"/>
        </w:rPr>
        <w:t>，雖然希伯來的司法亦很重視疏忽的罪行，但這詞卻不見於希伯來法律中。一個很好的例子就是觸人的牛。</w:t>
      </w:r>
      <w:proofErr w:type="gramStart"/>
      <w:r>
        <w:rPr>
          <w:rFonts w:hint="eastAsia"/>
        </w:rPr>
        <w:t>若牛的</w:t>
      </w:r>
      <w:proofErr w:type="gramEnd"/>
      <w:r>
        <w:rPr>
          <w:rFonts w:hint="eastAsia"/>
        </w:rPr>
        <w:t>主人知道牛有觸人的習性，或已因此受了警告，而</w:t>
      </w:r>
      <w:proofErr w:type="gramStart"/>
      <w:r>
        <w:rPr>
          <w:rFonts w:hint="eastAsia"/>
        </w:rPr>
        <w:t>該牛竟</w:t>
      </w:r>
      <w:proofErr w:type="gramEnd"/>
      <w:r>
        <w:rPr>
          <w:rFonts w:hint="eastAsia"/>
        </w:rPr>
        <w:t>殺了一個自由身的男人或女人的話，</w:t>
      </w:r>
      <w:proofErr w:type="gramStart"/>
      <w:r>
        <w:rPr>
          <w:rFonts w:hint="eastAsia"/>
        </w:rPr>
        <w:t>牛主就要</w:t>
      </w:r>
      <w:proofErr w:type="gramEnd"/>
      <w:r>
        <w:rPr>
          <w:rFonts w:hint="eastAsia"/>
        </w:rPr>
        <w:t>負責任，牛與主人</w:t>
      </w:r>
      <w:proofErr w:type="gramStart"/>
      <w:r>
        <w:rPr>
          <w:rFonts w:hint="eastAsia"/>
        </w:rPr>
        <w:t>均要被治死</w:t>
      </w:r>
      <w:proofErr w:type="gramEnd"/>
      <w:r>
        <w:rPr>
          <w:rFonts w:hint="eastAsia"/>
        </w:rPr>
        <w:t>（出廿一</w:t>
      </w:r>
      <w:proofErr w:type="gramStart"/>
      <w:r>
        <w:rPr>
          <w:rFonts w:hint="eastAsia"/>
        </w:rPr>
        <w:t>29</w:t>
      </w:r>
      <w:proofErr w:type="gramEnd"/>
      <w:r>
        <w:rPr>
          <w:rFonts w:hint="eastAsia"/>
        </w:rPr>
        <w:t>）。另一個疏忽的例子</w:t>
      </w:r>
      <w:proofErr w:type="gramStart"/>
      <w:r>
        <w:rPr>
          <w:rFonts w:hint="eastAsia"/>
        </w:rPr>
        <w:t>是掘井而</w:t>
      </w:r>
      <w:proofErr w:type="gramEnd"/>
      <w:r>
        <w:rPr>
          <w:rFonts w:hint="eastAsia"/>
        </w:rPr>
        <w:t>沒有蓋好井口，若有牲口</w:t>
      </w:r>
      <w:proofErr w:type="gramStart"/>
      <w:r>
        <w:rPr>
          <w:rFonts w:hint="eastAsia"/>
        </w:rPr>
        <w:t>掉入井中</w:t>
      </w:r>
      <w:proofErr w:type="gramEnd"/>
      <w:r>
        <w:rPr>
          <w:rFonts w:hint="eastAsia"/>
        </w:rPr>
        <w:t>，井的主人就要以銀子償還給牲口的主人。</w:t>
      </w: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>iv</w:t>
      </w:r>
      <w:r>
        <w:rPr>
          <w:rFonts w:hint="eastAsia"/>
        </w:rPr>
        <w:t xml:space="preserve">. </w:t>
      </w:r>
      <w:r>
        <w:rPr>
          <w:rFonts w:hint="eastAsia"/>
        </w:rPr>
        <w:t>有違道德和宗教的過犯。很多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同類</w:t>
      </w:r>
      <w:proofErr w:type="gramStart"/>
      <w:r>
        <w:rPr>
          <w:rFonts w:hint="eastAsia"/>
        </w:rPr>
        <w:t>的過犯均可</w:t>
      </w:r>
      <w:proofErr w:type="gramEnd"/>
      <w:r>
        <w:rPr>
          <w:rFonts w:hint="eastAsia"/>
        </w:rPr>
        <w:t>歸入這一範疇之內。它們包括咒</w:t>
      </w:r>
      <w:proofErr w:type="gramStart"/>
      <w:r>
        <w:rPr>
          <w:rFonts w:hint="eastAsia"/>
        </w:rPr>
        <w:t>詛</w:t>
      </w:r>
      <w:proofErr w:type="gramEnd"/>
      <w:r>
        <w:rPr>
          <w:rFonts w:hint="eastAsia"/>
        </w:rPr>
        <w:t>父母，引誘處女，行邪術，與</w:t>
      </w:r>
      <w:proofErr w:type="gramStart"/>
      <w:r>
        <w:rPr>
          <w:rFonts w:hint="eastAsia"/>
        </w:rPr>
        <w:t>獸淫合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祭祀別神</w:t>
      </w:r>
      <w:proofErr w:type="gramEnd"/>
      <w:r>
        <w:rPr>
          <w:rFonts w:hint="eastAsia"/>
        </w:rPr>
        <w:t>，各種異教的規矩（特別是利未記所記載的），</w:t>
      </w:r>
      <w:proofErr w:type="gramStart"/>
      <w:r>
        <w:rPr>
          <w:rFonts w:hint="eastAsia"/>
        </w:rPr>
        <w:t>和苦待寄居</w:t>
      </w:r>
      <w:proofErr w:type="gramEnd"/>
      <w:r>
        <w:rPr>
          <w:rFonts w:hint="eastAsia"/>
        </w:rPr>
        <w:t>者、寡婦和孤兒。讓我們特別</w:t>
      </w:r>
      <w:proofErr w:type="gramStart"/>
      <w:r>
        <w:rPr>
          <w:rFonts w:hint="eastAsia"/>
        </w:rPr>
        <w:t>討論苦待寡婦</w:t>
      </w:r>
      <w:proofErr w:type="gramEnd"/>
      <w:r>
        <w:rPr>
          <w:rFonts w:hint="eastAsia"/>
        </w:rPr>
        <w:t>和孤兒的法例，以作例證（出廿二</w:t>
      </w:r>
      <w:proofErr w:type="gramStart"/>
      <w:r>
        <w:rPr>
          <w:rFonts w:hint="eastAsia"/>
        </w:rPr>
        <w:t>21</w:t>
      </w:r>
      <w:proofErr w:type="gramEnd"/>
      <w:r>
        <w:rPr>
          <w:rFonts w:hint="eastAsia"/>
        </w:rPr>
        <w:t>-24</w:t>
      </w:r>
      <w:r>
        <w:rPr>
          <w:rFonts w:hint="eastAsia"/>
        </w:rPr>
        <w:t>）。保護寡婦和孤兒的原則古已有之。遠在尤魯卡基內的時代（</w:t>
      </w:r>
      <w:proofErr w:type="spellStart"/>
      <w:r>
        <w:rPr>
          <w:rFonts w:hint="eastAsia"/>
        </w:rPr>
        <w:t>Urukagina</w:t>
      </w:r>
      <w:proofErr w:type="spellEnd"/>
      <w:r>
        <w:rPr>
          <w:rFonts w:hint="eastAsia"/>
        </w:rPr>
        <w:t>，主前約</w:t>
      </w:r>
      <w:r>
        <w:rPr>
          <w:rFonts w:hint="eastAsia"/>
        </w:rPr>
        <w:t>2400</w:t>
      </w:r>
      <w:r>
        <w:rPr>
          <w:rFonts w:hint="eastAsia"/>
        </w:rPr>
        <w:t>），這原則已經流傳。甚至在今日的埃及，這原則還遺留了</w:t>
      </w:r>
      <w:proofErr w:type="gramStart"/>
      <w:r>
        <w:rPr>
          <w:rFonts w:hint="eastAsia"/>
        </w:rPr>
        <w:t>一些餘跡</w:t>
      </w:r>
      <w:proofErr w:type="gramEnd"/>
      <w:r>
        <w:rPr>
          <w:rFonts w:hint="eastAsia"/>
        </w:rPr>
        <w:t>。至於在希伯來人的律法中，這乃是主耶和華所定的規例，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嚴禁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的子民欺壓寡婦和孤兒。</w:t>
      </w: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>v</w:t>
      </w:r>
      <w:r>
        <w:rPr>
          <w:rFonts w:hint="eastAsia"/>
        </w:rPr>
        <w:t xml:space="preserve">. </w:t>
      </w:r>
      <w:r>
        <w:rPr>
          <w:rFonts w:hint="eastAsia"/>
        </w:rPr>
        <w:t>家庭方面的律法。在舊約的世界，家庭備受重視。父親乃是一家之主，從某角度而言，妻子和兒女是他的產業。有關家庭的一些最重要的律法，涉及婚姻和產業的承繼。關於前者，有一些法律禁止人在某些情況下通婚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如：利十八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，制定兄弟要娶</w:t>
      </w:r>
      <w:proofErr w:type="gramStart"/>
      <w:r>
        <w:rPr>
          <w:rFonts w:hint="eastAsia"/>
        </w:rPr>
        <w:t>寡嫂為</w:t>
      </w:r>
      <w:proofErr w:type="gramEnd"/>
      <w:r>
        <w:rPr>
          <w:rFonts w:hint="eastAsia"/>
        </w:rPr>
        <w:t>妻為其立</w:t>
      </w:r>
      <w:proofErr w:type="gramStart"/>
      <w:r>
        <w:rPr>
          <w:rFonts w:hint="eastAsia"/>
        </w:rPr>
        <w:t>嗣（</w:t>
      </w:r>
      <w:proofErr w:type="gramEnd"/>
      <w:r>
        <w:rPr>
          <w:rFonts w:hint="eastAsia"/>
        </w:rPr>
        <w:t>尤參：</w:t>
      </w:r>
      <w:proofErr w:type="gramStart"/>
      <w:r>
        <w:rPr>
          <w:rFonts w:hint="eastAsia"/>
        </w:rPr>
        <w:t>申廿</w:t>
      </w:r>
      <w:proofErr w:type="gramEnd"/>
      <w:r>
        <w:rPr>
          <w:rFonts w:hint="eastAsia"/>
        </w:rPr>
        <w:t>五</w:t>
      </w:r>
      <w:proofErr w:type="gramStart"/>
      <w:r>
        <w:rPr>
          <w:rFonts w:hint="eastAsia"/>
        </w:rPr>
        <w:t>5</w:t>
      </w:r>
      <w:proofErr w:type="gramEnd"/>
      <w:r>
        <w:rPr>
          <w:rFonts w:hint="eastAsia"/>
        </w:rPr>
        <w:t>-10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，制定休妻之例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參：</w:t>
      </w:r>
      <w:proofErr w:type="gramStart"/>
      <w:r>
        <w:rPr>
          <w:rFonts w:hint="eastAsia"/>
        </w:rPr>
        <w:t>申廿</w:t>
      </w:r>
      <w:proofErr w:type="gramEnd"/>
      <w:r>
        <w:rPr>
          <w:rFonts w:hint="eastAsia"/>
        </w:rPr>
        <w:t>四</w:t>
      </w:r>
      <w:proofErr w:type="gramStart"/>
      <w:r>
        <w:rPr>
          <w:rFonts w:hint="eastAsia"/>
        </w:rPr>
        <w:t>1</w:t>
      </w:r>
      <w:proofErr w:type="gramEnd"/>
      <w:r>
        <w:rPr>
          <w:rFonts w:hint="eastAsia"/>
        </w:rPr>
        <w:t>-4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。禁止毆打和</w:t>
      </w:r>
      <w:proofErr w:type="gramStart"/>
      <w:r>
        <w:rPr>
          <w:rFonts w:hint="eastAsia"/>
        </w:rPr>
        <w:t>咒詛</w:t>
      </w:r>
      <w:proofErr w:type="gramEnd"/>
      <w:r>
        <w:rPr>
          <w:rFonts w:hint="eastAsia"/>
        </w:rPr>
        <w:t>父母的律例，反映了對家庭團結的重視，又暗示人人要無可置疑地接受父親的權威。</w:t>
      </w: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>v</w:t>
      </w:r>
      <w:r>
        <w:rPr>
          <w:rFonts w:hint="eastAsia"/>
        </w:rPr>
        <w:t xml:space="preserve">i. </w:t>
      </w:r>
      <w:r>
        <w:rPr>
          <w:rFonts w:hint="eastAsia"/>
        </w:rPr>
        <w:t>奴隸制。正如上文所提的，我們在希伯來律法中見到對待奴隸的獨特人道立場。希伯來奴隸與外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奴隸肯定有所不同。但律法往往不指明所論及的是哪一種奴隸制度。根據出廿一</w:t>
      </w:r>
      <w:proofErr w:type="gramStart"/>
      <w:r>
        <w:rPr>
          <w:rFonts w:hint="eastAsia"/>
        </w:rPr>
        <w:t>2</w:t>
      </w:r>
      <w:proofErr w:type="gramEnd"/>
      <w:r>
        <w:rPr>
          <w:rFonts w:hint="eastAsia"/>
        </w:rPr>
        <w:t>-6</w:t>
      </w:r>
      <w:r>
        <w:rPr>
          <w:rFonts w:hint="eastAsia"/>
        </w:rPr>
        <w:t>，一個希伯來人若被賣作奴僕（也許是由於欠債的緣故），他必須在為奴六年之後獲得釋放。出廿一</w:t>
      </w:r>
      <w:proofErr w:type="gramStart"/>
      <w:r>
        <w:rPr>
          <w:rFonts w:hint="eastAsia"/>
        </w:rPr>
        <w:t>7</w:t>
      </w:r>
      <w:proofErr w:type="gramEnd"/>
      <w:r>
        <w:rPr>
          <w:rFonts w:hint="eastAsia"/>
        </w:rPr>
        <w:t>-11</w:t>
      </w:r>
      <w:r>
        <w:rPr>
          <w:rFonts w:hint="eastAsia"/>
        </w:rPr>
        <w:t>所描寫的第二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女子，是屬為奴的光景。這案例有趣的地方就是，這女子的權益是受法律保障的。一般來說，我們可清楚地看到，希伯來的法律很有效地減輕了奴僕制度內踰越情理的惡習。</w:t>
      </w: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lastRenderedPageBreak/>
        <w:t>vi</w:t>
      </w:r>
      <w:r>
        <w:rPr>
          <w:rFonts w:hint="eastAsia"/>
        </w:rPr>
        <w:t xml:space="preserve">i. </w:t>
      </w:r>
      <w:r>
        <w:rPr>
          <w:rFonts w:hint="eastAsia"/>
        </w:rPr>
        <w:t>復仇法（</w:t>
      </w:r>
      <w:proofErr w:type="spellStart"/>
      <w:r>
        <w:rPr>
          <w:rFonts w:hint="eastAsia"/>
        </w:rPr>
        <w:t>Lex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talionis</w:t>
      </w:r>
      <w:proofErr w:type="spellEnd"/>
      <w:r>
        <w:rPr>
          <w:rFonts w:hint="eastAsia"/>
        </w:rPr>
        <w:t>）。在約典（即希伯來最古老的律法全集）之內，有關報復的法律不太自然地略有提及。在這之前的律法是關於襲擊懷孕婦人的案件。出埃及記最後一位編輯大概認為，他必須在這種襲擊人的案件之後，加上有關一般襲擊案的導言，又須特別提及一些可以應用的復仇法的案例（出廿一</w:t>
      </w:r>
      <w:proofErr w:type="gramStart"/>
      <w:r>
        <w:rPr>
          <w:rFonts w:hint="eastAsia"/>
        </w:rPr>
        <w:t>23</w:t>
      </w:r>
      <w:proofErr w:type="gramEnd"/>
      <w:r>
        <w:rPr>
          <w:rFonts w:hint="eastAsia"/>
        </w:rPr>
        <w:t>-25</w:t>
      </w:r>
      <w:r>
        <w:rPr>
          <w:rFonts w:hint="eastAsia"/>
        </w:rPr>
        <w:t>）。復仇法的作用，</w:t>
      </w:r>
      <w:proofErr w:type="gramStart"/>
      <w:r>
        <w:rPr>
          <w:rFonts w:hint="eastAsia"/>
        </w:rPr>
        <w:t>是把報血仇</w:t>
      </w:r>
      <w:proofErr w:type="gramEnd"/>
      <w:r>
        <w:rPr>
          <w:rFonts w:hint="eastAsia"/>
        </w:rPr>
        <w:t>的做法限於某些指定的案件，以免損害了社會的繁榮。復仇法並不是原始的法律，而是特別制定用來防止謀殺人和蓄意傷人的案件。</w:t>
      </w: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國際法。在上古近東，國際法有很長遠的歷史。很多記錄了國際條約</w:t>
      </w:r>
      <w:proofErr w:type="gramStart"/>
      <w:r>
        <w:rPr>
          <w:rFonts w:hint="eastAsia"/>
        </w:rPr>
        <w:t>的泥版已被</w:t>
      </w:r>
      <w:proofErr w:type="gramEnd"/>
      <w:r>
        <w:rPr>
          <w:rFonts w:hint="eastAsia"/>
        </w:rPr>
        <w:t>發現。其中包括兩種主要的契約：就是平等條約和附庸國條約。以色列人很熟悉這兩種條約：他們與</w:t>
      </w:r>
      <w:proofErr w:type="gramStart"/>
      <w:r>
        <w:rPr>
          <w:rFonts w:hint="eastAsia"/>
        </w:rPr>
        <w:t>腓</w:t>
      </w:r>
      <w:proofErr w:type="gramEnd"/>
      <w:r>
        <w:rPr>
          <w:rFonts w:hint="eastAsia"/>
        </w:rPr>
        <w:t>尼基人簽立平等條約，與</w:t>
      </w:r>
      <w:proofErr w:type="gramStart"/>
      <w:r>
        <w:rPr>
          <w:rFonts w:hint="eastAsia"/>
        </w:rPr>
        <w:t>基遍人</w:t>
      </w:r>
      <w:proofErr w:type="gramEnd"/>
      <w:r>
        <w:rPr>
          <w:rFonts w:hint="eastAsia"/>
        </w:rPr>
        <w:t>則立有附庸國條約。在舊約律法資料內，關於簽署附庸國條約的原則記載</w:t>
      </w:r>
      <w:proofErr w:type="gramStart"/>
      <w:r>
        <w:rPr>
          <w:rFonts w:hint="eastAsia"/>
        </w:rPr>
        <w:t>於申廿</w:t>
      </w:r>
      <w:proofErr w:type="gramEnd"/>
      <w:r>
        <w:rPr>
          <w:rFonts w:hint="eastAsia"/>
        </w:rPr>
        <w:t>10-14</w:t>
      </w:r>
      <w:r>
        <w:rPr>
          <w:rFonts w:hint="eastAsia"/>
        </w:rPr>
        <w:t>。以色列人必須與敵國和好（</w:t>
      </w:r>
      <w:proofErr w:type="spellStart"/>
      <w:r>
        <w:rPr>
          <w:rFonts w:hint="eastAsia"/>
        </w:rPr>
        <w:t>s%a</w:t>
      </w:r>
      <w:proofErr w:type="spellEnd"/>
      <w:r>
        <w:rPr>
          <w:rFonts w:hint="eastAsia"/>
        </w:rPr>
        <w:t>{</w:t>
      </w:r>
      <w:proofErr w:type="spellStart"/>
      <w:r>
        <w:rPr>
          <w:rFonts w:hint="eastAsia"/>
        </w:rPr>
        <w:t>lo^m</w:t>
      </w:r>
      <w:proofErr w:type="spellEnd"/>
      <w:r>
        <w:rPr>
          <w:rFonts w:hint="eastAsia"/>
        </w:rPr>
        <w:t>），意思就是大家和平共存，而那成為附庸國的敵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必須完成一定的義務，例如服事宗主國和向他朝貢。從附庸國條約我們了解宗主國亦有責任，在附庸國受外敵侵襲時保衛他。</w:t>
      </w:r>
    </w:p>
    <w:p w:rsidR="00250D34" w:rsidRDefault="00250D34" w:rsidP="00250D34"/>
    <w:p w:rsidR="00250D34" w:rsidRDefault="00250D34" w:rsidP="00250D34">
      <w:pPr>
        <w:rPr>
          <w:rFonts w:hint="eastAsia"/>
        </w:rPr>
      </w:pPr>
      <w:proofErr w:type="gramStart"/>
      <w:r>
        <w:rPr>
          <w:rFonts w:hint="eastAsia"/>
        </w:rPr>
        <w:t>f</w:t>
      </w:r>
      <w:proofErr w:type="gramEnd"/>
      <w:r>
        <w:rPr>
          <w:rFonts w:hint="eastAsia"/>
        </w:rPr>
        <w:t xml:space="preserve">. </w:t>
      </w:r>
      <w:r>
        <w:rPr>
          <w:rFonts w:hint="eastAsia"/>
        </w:rPr>
        <w:t>以色列律法的宗教性質</w:t>
      </w: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 xml:space="preserve">　　主耶和華頒</w:t>
      </w:r>
      <w:proofErr w:type="gramStart"/>
      <w:r>
        <w:rPr>
          <w:rFonts w:hint="eastAsia"/>
        </w:rPr>
        <w:t>佈</w:t>
      </w:r>
      <w:proofErr w:type="gramEnd"/>
      <w:r>
        <w:rPr>
          <w:rFonts w:hint="eastAsia"/>
        </w:rPr>
        <w:t>律法是為了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子民的利益，這一點是我們從舊約律法，甚至完全非宗教性的律法中看到的。在某些情況，經文突然提到主耶和華，或許以第三身，也有以第二身和第一身的，目的是要增強某些律法的效力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如：出廿一</w:t>
      </w:r>
      <w:proofErr w:type="gramStart"/>
      <w:r>
        <w:rPr>
          <w:rFonts w:hint="eastAsia"/>
        </w:rPr>
        <w:t>13</w:t>
      </w:r>
      <w:r>
        <w:rPr>
          <w:rFonts w:hint="eastAsia"/>
        </w:rPr>
        <w:t>）</w:t>
      </w:r>
      <w:proofErr w:type="gramEnd"/>
      <w:r>
        <w:rPr>
          <w:rFonts w:hint="eastAsia"/>
        </w:rPr>
        <w:t>。在有些律法中，宣揚主的含意顯而易見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如：出廿三</w:t>
      </w:r>
      <w:proofErr w:type="gramStart"/>
      <w:r>
        <w:rPr>
          <w:rFonts w:hint="eastAsia"/>
        </w:rPr>
        <w:t>9</w:t>
      </w:r>
      <w:r>
        <w:rPr>
          <w:rFonts w:hint="eastAsia"/>
        </w:rPr>
        <w:t>）</w:t>
      </w:r>
      <w:proofErr w:type="gramEnd"/>
      <w:r>
        <w:rPr>
          <w:rFonts w:hint="eastAsia"/>
        </w:rPr>
        <w:t>。律法是為了顯揚主耶和華的憐憫而頒</w:t>
      </w:r>
      <w:proofErr w:type="gramStart"/>
      <w:r>
        <w:rPr>
          <w:rFonts w:hint="eastAsia"/>
        </w:rPr>
        <w:t>佈</w:t>
      </w:r>
      <w:proofErr w:type="gramEnd"/>
      <w:r>
        <w:rPr>
          <w:rFonts w:hint="eastAsia"/>
        </w:rPr>
        <w:t>的。這種希伯來律法的特色在上古近東的律法傳統中是絕無僅有的。這特色顯出主耶和華在立約</w:t>
      </w:r>
      <w:r>
        <w:rPr>
          <w:rFonts w:hint="eastAsia"/>
        </w:rPr>
        <w:t>群</w:t>
      </w:r>
      <w:r>
        <w:rPr>
          <w:rFonts w:hint="eastAsia"/>
        </w:rPr>
        <w:t>體的法律中有直接的參與。律法既然和盟約連合，律法就因而與立盟約</w:t>
      </w:r>
      <w:proofErr w:type="gramStart"/>
      <w:r>
        <w:rPr>
          <w:rFonts w:hint="eastAsia"/>
        </w:rPr>
        <w:t>的宗主連</w:t>
      </w:r>
      <w:proofErr w:type="gramEnd"/>
      <w:r>
        <w:rPr>
          <w:rFonts w:hint="eastAsia"/>
        </w:rPr>
        <w:t>合，這種關係確保立約的另一方必須遵守律法的條款，否則盟約即被破壞，而他們與主的關係也同時被破壞了。因此，遵守律法乃是蒙主祝福的先決條件。這些律法具有雙重特性：它們是為了促進對主和對鄰舍的愛心。耶穌給律法的總結（太廿二</w:t>
      </w:r>
      <w:proofErr w:type="gramStart"/>
      <w:r>
        <w:rPr>
          <w:rFonts w:hint="eastAsia"/>
        </w:rPr>
        <w:t>35</w:t>
      </w:r>
      <w:proofErr w:type="gramEnd"/>
      <w:r>
        <w:rPr>
          <w:rFonts w:hint="eastAsia"/>
        </w:rPr>
        <w:t>-40</w:t>
      </w:r>
      <w:r>
        <w:rPr>
          <w:rFonts w:hint="eastAsia"/>
        </w:rPr>
        <w:t>）就完全符合舊約律法的雙重特性。</w:t>
      </w:r>
    </w:p>
    <w:p w:rsidR="00250D34" w:rsidRDefault="00250D34" w:rsidP="00250D34">
      <w:r>
        <w:rPr>
          <w:rFonts w:hint="eastAsia"/>
        </w:rPr>
        <w:t xml:space="preserve">　　書目：</w:t>
      </w: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 xml:space="preserve">A. Alt, 'The Origins of Israelite Law', in Essays on Old Testament History and Religion, 1968, </w:t>
      </w:r>
      <w:r>
        <w:rPr>
          <w:rFonts w:hint="eastAsia"/>
        </w:rPr>
        <w:t>頁</w:t>
      </w:r>
      <w:r>
        <w:rPr>
          <w:rFonts w:hint="eastAsia"/>
        </w:rPr>
        <w:t>101-71</w:t>
      </w:r>
      <w:r>
        <w:rPr>
          <w:rFonts w:hint="eastAsia"/>
        </w:rPr>
        <w:t>;</w:t>
      </w: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 xml:space="preserve">W. </w:t>
      </w:r>
      <w:proofErr w:type="spellStart"/>
      <w:r>
        <w:rPr>
          <w:rFonts w:hint="eastAsia"/>
        </w:rPr>
        <w:t>Beyerlin</w:t>
      </w:r>
      <w:proofErr w:type="spellEnd"/>
      <w:r>
        <w:rPr>
          <w:rFonts w:hint="eastAsia"/>
        </w:rPr>
        <w:t xml:space="preserve">, Origins and History of the Oldest </w:t>
      </w:r>
      <w:proofErr w:type="spellStart"/>
      <w:r>
        <w:rPr>
          <w:rFonts w:hint="eastAsia"/>
        </w:rPr>
        <w:t>Sinaitic</w:t>
      </w:r>
      <w:proofErr w:type="spellEnd"/>
      <w:r>
        <w:rPr>
          <w:rFonts w:hint="eastAsia"/>
        </w:rPr>
        <w:t xml:space="preserve"> Traditions, 1965</w:t>
      </w:r>
      <w:r>
        <w:rPr>
          <w:rFonts w:hint="eastAsia"/>
        </w:rPr>
        <w:t>;</w:t>
      </w: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 xml:space="preserve">D. </w:t>
      </w:r>
      <w:proofErr w:type="spellStart"/>
      <w:r>
        <w:rPr>
          <w:rFonts w:hint="eastAsia"/>
        </w:rPr>
        <w:t>Daube</w:t>
      </w:r>
      <w:proofErr w:type="spellEnd"/>
      <w:r>
        <w:rPr>
          <w:rFonts w:hint="eastAsia"/>
        </w:rPr>
        <w:t>, Studies in Biblical Law, 1947</w:t>
      </w:r>
      <w:r>
        <w:rPr>
          <w:rFonts w:hint="eastAsia"/>
        </w:rPr>
        <w:t>;</w:t>
      </w: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>Z. Falk, Hebrew Law in Biblical Times, 1964</w:t>
      </w:r>
      <w:r>
        <w:rPr>
          <w:rFonts w:hint="eastAsia"/>
        </w:rPr>
        <w:t>;</w:t>
      </w: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 xml:space="preserve">F. C. </w:t>
      </w:r>
      <w:proofErr w:type="spellStart"/>
      <w:r>
        <w:rPr>
          <w:rFonts w:hint="eastAsia"/>
        </w:rPr>
        <w:t>Fensham</w:t>
      </w:r>
      <w:proofErr w:type="spellEnd"/>
      <w:r>
        <w:rPr>
          <w:rFonts w:hint="eastAsia"/>
        </w:rPr>
        <w:t xml:space="preserve">, 'Widow, Orphan and the Poor in Ancient Near Eastern Legal and Wisdom Literature', JNES 21, 1962, </w:t>
      </w:r>
      <w:r>
        <w:rPr>
          <w:rFonts w:hint="eastAsia"/>
        </w:rPr>
        <w:t>頁</w:t>
      </w:r>
      <w:r>
        <w:rPr>
          <w:rFonts w:hint="eastAsia"/>
        </w:rPr>
        <w:t>129-39</w:t>
      </w:r>
      <w:r>
        <w:rPr>
          <w:rFonts w:hint="eastAsia"/>
        </w:rPr>
        <w:t>；同作者，</w:t>
      </w:r>
      <w:r>
        <w:rPr>
          <w:rFonts w:hint="eastAsia"/>
        </w:rPr>
        <w:t xml:space="preserve">'Aspects of Family Law in the Covenant Code', Dine Israel 1, 1969, </w:t>
      </w:r>
      <w:r>
        <w:rPr>
          <w:rFonts w:hint="eastAsia"/>
        </w:rPr>
        <w:t>頁</w:t>
      </w:r>
      <w:r>
        <w:rPr>
          <w:rFonts w:hint="eastAsia"/>
        </w:rPr>
        <w:t>5-19</w:t>
      </w:r>
      <w:r>
        <w:rPr>
          <w:rFonts w:hint="eastAsia"/>
        </w:rPr>
        <w:t>;</w:t>
      </w: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 xml:space="preserve">E. </w:t>
      </w:r>
      <w:proofErr w:type="spellStart"/>
      <w:r>
        <w:rPr>
          <w:rFonts w:hint="eastAsia"/>
        </w:rPr>
        <w:t>Gerstenberger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Wesen</w:t>
      </w:r>
      <w:proofErr w:type="spellEnd"/>
      <w:r>
        <w:rPr>
          <w:rFonts w:hint="eastAsia"/>
        </w:rPr>
        <w:t xml:space="preserve"> und </w:t>
      </w:r>
      <w:proofErr w:type="spellStart"/>
      <w:r>
        <w:rPr>
          <w:rFonts w:hint="eastAsia"/>
        </w:rPr>
        <w:t>Herkunft</w:t>
      </w:r>
      <w:proofErr w:type="spellEnd"/>
      <w:r>
        <w:rPr>
          <w:rFonts w:hint="eastAsia"/>
        </w:rPr>
        <w:t xml:space="preserve"> des '</w:t>
      </w:r>
      <w:proofErr w:type="spellStart"/>
      <w:r>
        <w:rPr>
          <w:rFonts w:hint="eastAsia"/>
        </w:rPr>
        <w:t>apodiktischen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Rechts</w:t>
      </w:r>
      <w:proofErr w:type="spellEnd"/>
      <w:r>
        <w:rPr>
          <w:rFonts w:hint="eastAsia"/>
        </w:rPr>
        <w:t>', 1965</w:t>
      </w:r>
      <w:r>
        <w:rPr>
          <w:rFonts w:hint="eastAsia"/>
        </w:rPr>
        <w:t>;</w:t>
      </w: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>M. Greenberg, 'Some Postulates of Biblical Criminal Law', in Y. Kaufman Jubilee Volume, 1960</w:t>
      </w:r>
      <w:r>
        <w:rPr>
          <w:rFonts w:hint="eastAsia"/>
        </w:rPr>
        <w:t>;</w:t>
      </w: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lastRenderedPageBreak/>
        <w:t>B. S. Jackson, Theft in Early Jewish Law, 1972</w:t>
      </w:r>
      <w:r>
        <w:rPr>
          <w:rFonts w:hint="eastAsia"/>
        </w:rPr>
        <w:t>;</w:t>
      </w: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>同作者，</w:t>
      </w:r>
      <w:r>
        <w:rPr>
          <w:rFonts w:hint="eastAsia"/>
        </w:rPr>
        <w:t>Essays in Jewish and Comparative Legal History, 1975</w:t>
      </w:r>
      <w:r>
        <w:rPr>
          <w:rFonts w:hint="eastAsia"/>
        </w:rPr>
        <w:t>;</w:t>
      </w:r>
    </w:p>
    <w:p w:rsidR="00250D34" w:rsidRDefault="00250D34" w:rsidP="00250D34">
      <w:r>
        <w:rPr>
          <w:rFonts w:hint="eastAsia"/>
        </w:rPr>
        <w:t xml:space="preserve">L. </w:t>
      </w:r>
      <w:proofErr w:type="spellStart"/>
      <w:r>
        <w:rPr>
          <w:rFonts w:hint="eastAsia"/>
        </w:rPr>
        <w:t>Ko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hler</w:t>
      </w:r>
      <w:proofErr w:type="spellEnd"/>
      <w:r>
        <w:rPr>
          <w:rFonts w:hint="eastAsia"/>
        </w:rPr>
        <w:t xml:space="preserve">, Der </w:t>
      </w:r>
      <w:proofErr w:type="spellStart"/>
      <w:r>
        <w:rPr>
          <w:rFonts w:hint="eastAsia"/>
        </w:rPr>
        <w:t>hebra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ische</w:t>
      </w:r>
      <w:proofErr w:type="spellEnd"/>
      <w:r>
        <w:rPr>
          <w:rFonts w:hint="eastAsia"/>
        </w:rPr>
        <w:t xml:space="preserve"> Me</w:t>
      </w:r>
      <w:r>
        <w:t>nsch, 1953</w:t>
      </w:r>
      <w:r>
        <w:t>;</w:t>
      </w:r>
    </w:p>
    <w:p w:rsidR="00250D34" w:rsidRDefault="00250D34" w:rsidP="00250D34">
      <w:r>
        <w:t xml:space="preserve">G. </w:t>
      </w:r>
      <w:proofErr w:type="spellStart"/>
      <w:r>
        <w:t>Liedke</w:t>
      </w:r>
      <w:proofErr w:type="spellEnd"/>
      <w:r>
        <w:t xml:space="preserve">, Gestalt und </w:t>
      </w:r>
      <w:proofErr w:type="spellStart"/>
      <w:r>
        <w:t>Bezeichnung</w:t>
      </w:r>
      <w:proofErr w:type="spellEnd"/>
      <w:r>
        <w:t xml:space="preserve"> </w:t>
      </w:r>
      <w:proofErr w:type="spellStart"/>
      <w:r>
        <w:t>alttestamentliche</w:t>
      </w:r>
      <w:proofErr w:type="spellEnd"/>
      <w:r>
        <w:t xml:space="preserve"> </w:t>
      </w:r>
      <w:proofErr w:type="spellStart"/>
      <w:r>
        <w:t>Rechtssa</w:t>
      </w:r>
      <w:proofErr w:type="spellEnd"/>
      <w:r>
        <w:t>/</w:t>
      </w:r>
      <w:proofErr w:type="spellStart"/>
      <w:r>
        <w:t>tze</w:t>
      </w:r>
      <w:proofErr w:type="spellEnd"/>
      <w:r>
        <w:t>, 1971</w:t>
      </w:r>
      <w:r>
        <w:t>;</w:t>
      </w:r>
    </w:p>
    <w:p w:rsidR="00250D34" w:rsidRDefault="00250D34" w:rsidP="00250D34">
      <w:r>
        <w:t xml:space="preserve">N. </w:t>
      </w:r>
      <w:proofErr w:type="spellStart"/>
      <w:r>
        <w:t>Lohfink</w:t>
      </w:r>
      <w:proofErr w:type="spellEnd"/>
      <w:r>
        <w:t xml:space="preserve">, Das </w:t>
      </w:r>
      <w:proofErr w:type="spellStart"/>
      <w:r>
        <w:t>Hauptgebot</w:t>
      </w:r>
      <w:proofErr w:type="spellEnd"/>
      <w:r>
        <w:t>, 1963</w:t>
      </w:r>
      <w:r>
        <w:t>;</w:t>
      </w:r>
    </w:p>
    <w:p w:rsidR="00250D34" w:rsidRDefault="00250D34" w:rsidP="00250D34">
      <w:r>
        <w:t xml:space="preserve">M. </w:t>
      </w:r>
      <w:proofErr w:type="spellStart"/>
      <w:r>
        <w:t>Noth</w:t>
      </w:r>
      <w:proofErr w:type="spellEnd"/>
      <w:r>
        <w:t xml:space="preserve">, </w:t>
      </w:r>
      <w:proofErr w:type="gramStart"/>
      <w:r>
        <w:t>The</w:t>
      </w:r>
      <w:proofErr w:type="gramEnd"/>
      <w:r>
        <w:t xml:space="preserve"> Laws in the Pentateuch and Other Studies, 1966</w:t>
      </w:r>
      <w:r>
        <w:t>;</w:t>
      </w:r>
    </w:p>
    <w:p w:rsidR="00250D34" w:rsidRDefault="00250D34" w:rsidP="00250D34">
      <w:r>
        <w:t>G. O</w:t>
      </w:r>
      <w:proofErr w:type="gramStart"/>
      <w:r>
        <w:t>:stborn</w:t>
      </w:r>
      <w:proofErr w:type="gramEnd"/>
      <w:r>
        <w:t xml:space="preserve">, </w:t>
      </w:r>
      <w:proofErr w:type="spellStart"/>
      <w:r>
        <w:t>Tora</w:t>
      </w:r>
      <w:proofErr w:type="spellEnd"/>
      <w:r>
        <w:t xml:space="preserve"> in the Old Testament, 1945</w:t>
      </w:r>
      <w:r>
        <w:t>;</w:t>
      </w:r>
    </w:p>
    <w:p w:rsidR="00250D34" w:rsidRDefault="00250D34" w:rsidP="00250D34">
      <w:pPr>
        <w:rPr>
          <w:rFonts w:hint="eastAsia"/>
        </w:rPr>
      </w:pPr>
      <w:r>
        <w:t>S. M. Paul, Studies in the Boo</w:t>
      </w:r>
      <w:r>
        <w:rPr>
          <w:rFonts w:hint="eastAsia"/>
        </w:rPr>
        <w:t>k of the Covenant, 1970</w:t>
      </w:r>
      <w:r>
        <w:rPr>
          <w:rFonts w:hint="eastAsia"/>
        </w:rPr>
        <w:t>;</w:t>
      </w: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>A. Phillips, Ancient Israel's Criminal Law, 1970</w:t>
      </w:r>
      <w:r>
        <w:rPr>
          <w:rFonts w:hint="eastAsia"/>
        </w:rPr>
        <w:t>;</w:t>
      </w: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>G. J. Wenham, 'Grace and Law in the Old Testament', and 'Law and the Legal System in the Old Testament', in B. N. Kaye and G. J. Wenham</w:t>
      </w:r>
      <w:r>
        <w:rPr>
          <w:rFonts w:hint="eastAsia"/>
        </w:rPr>
        <w:t>（編），</w:t>
      </w:r>
      <w:r>
        <w:rPr>
          <w:rFonts w:hint="eastAsia"/>
        </w:rPr>
        <w:t>Law, Morality and the Bible, 1978</w:t>
      </w:r>
      <w:r>
        <w:rPr>
          <w:rFonts w:hint="eastAsia"/>
        </w:rPr>
        <w:t>;</w:t>
      </w: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 xml:space="preserve">D. J. Wiseman, 'Law and Order in Old Testament Times', </w:t>
      </w:r>
      <w:proofErr w:type="spellStart"/>
      <w:r>
        <w:rPr>
          <w:rFonts w:hint="eastAsia"/>
        </w:rPr>
        <w:t>Vox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Evangelica</w:t>
      </w:r>
      <w:proofErr w:type="spellEnd"/>
      <w:r>
        <w:rPr>
          <w:rFonts w:hint="eastAsia"/>
        </w:rPr>
        <w:t xml:space="preserve"> 8, 1973, </w:t>
      </w:r>
      <w:r>
        <w:rPr>
          <w:rFonts w:hint="eastAsia"/>
        </w:rPr>
        <w:t>頁</w:t>
      </w:r>
      <w:r>
        <w:rPr>
          <w:rFonts w:hint="eastAsia"/>
        </w:rPr>
        <w:t>5-21</w:t>
      </w:r>
      <w:r>
        <w:rPr>
          <w:rFonts w:hint="eastAsia"/>
        </w:rPr>
        <w:t>。</w:t>
      </w:r>
      <w:r>
        <w:rPr>
          <w:rFonts w:hint="eastAsia"/>
        </w:rPr>
        <w:t xml:space="preserve"> F.C.F.</w:t>
      </w:r>
    </w:p>
    <w:p w:rsidR="00250D34" w:rsidRDefault="00250D34" w:rsidP="00250D34"/>
    <w:p w:rsidR="00250D34" w:rsidRDefault="00250D34" w:rsidP="00250D34">
      <w:pPr>
        <w:rPr>
          <w:rFonts w:hint="eastAsia"/>
        </w:rPr>
      </w:pPr>
      <w:r>
        <w:rPr>
          <w:rFonts w:hint="eastAsia"/>
        </w:rPr>
        <w:t>Ⅱ　新約的律法</w:t>
      </w: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 xml:space="preserve">a. </w:t>
      </w:r>
      <w:r>
        <w:rPr>
          <w:rFonts w:hint="eastAsia"/>
        </w:rPr>
        <w:t>「律法」一詞的意義</w:t>
      </w: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 xml:space="preserve">　　新約是</w:t>
      </w:r>
      <w:proofErr w:type="gramStart"/>
      <w:r>
        <w:rPr>
          <w:rFonts w:hint="eastAsia"/>
        </w:rPr>
        <w:t>很</w:t>
      </w:r>
      <w:proofErr w:type="gramEnd"/>
      <w:r>
        <w:rPr>
          <w:rFonts w:hint="eastAsia"/>
        </w:rPr>
        <w:t>彈性地應用「律法」（</w:t>
      </w:r>
      <w:proofErr w:type="spellStart"/>
      <w:r>
        <w:rPr>
          <w:rFonts w:hint="eastAsia"/>
        </w:rPr>
        <w:t>nomos</w:t>
      </w:r>
      <w:proofErr w:type="spellEnd"/>
      <w:r>
        <w:rPr>
          <w:rFonts w:hint="eastAsia"/>
        </w:rPr>
        <w:t>）這個名詞的。</w:t>
      </w: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這名詞常用以</w:t>
      </w:r>
      <w:proofErr w:type="gramStart"/>
      <w:r>
        <w:rPr>
          <w:rFonts w:hint="eastAsia"/>
        </w:rPr>
        <w:t>指稱正典</w:t>
      </w:r>
      <w:proofErr w:type="gramEnd"/>
      <w:r>
        <w:rPr>
          <w:rFonts w:hint="eastAsia"/>
        </w:rPr>
        <w:t>，即用來代表全部或部分舊約。在羅三</w:t>
      </w:r>
      <w:proofErr w:type="gramStart"/>
      <w:r>
        <w:rPr>
          <w:rFonts w:hint="eastAsia"/>
        </w:rPr>
        <w:t>19</w:t>
      </w:r>
      <w:proofErr w:type="gramEnd"/>
      <w:r>
        <w:rPr>
          <w:rFonts w:hint="eastAsia"/>
        </w:rPr>
        <w:t>上，這名詞明顯地是指</w:t>
      </w:r>
      <w:r>
        <w:rPr>
          <w:rFonts w:hint="eastAsia"/>
        </w:rPr>
        <w:t>著</w:t>
      </w:r>
      <w:r>
        <w:rPr>
          <w:rFonts w:hint="eastAsia"/>
        </w:rPr>
        <w:t>全本舊約而言；在</w:t>
      </w:r>
      <w:proofErr w:type="gramStart"/>
      <w:r>
        <w:rPr>
          <w:rFonts w:hint="eastAsia"/>
        </w:rPr>
        <w:t>這經節</w:t>
      </w:r>
      <w:proofErr w:type="gramEnd"/>
      <w:r>
        <w:rPr>
          <w:rFonts w:hint="eastAsia"/>
        </w:rPr>
        <w:t>的上文，保羅引用了舊約不同部分的經文，而我們也必須了解的一點就是，這些引文便是選自他所謂的「律法」。然而，保羅顯然是彈性地應用「律法」這一個詞，因為當他在下一句提及「律法以下之人」的時候的「律法」一詞便另有含義。在羅二</w:t>
      </w:r>
      <w:proofErr w:type="gramStart"/>
      <w:r>
        <w:rPr>
          <w:rFonts w:hint="eastAsia"/>
        </w:rPr>
        <w:t>17</w:t>
      </w:r>
      <w:proofErr w:type="gramEnd"/>
      <w:r>
        <w:rPr>
          <w:rFonts w:hint="eastAsia"/>
        </w:rPr>
        <w:t>-27</w:t>
      </w:r>
      <w:r>
        <w:rPr>
          <w:rFonts w:hint="eastAsia"/>
        </w:rPr>
        <w:t>，「律法」一詞大概有廣義方面的意思，泛指全本舊約；</w:t>
      </w:r>
      <w:proofErr w:type="gramStart"/>
      <w:r>
        <w:rPr>
          <w:rFonts w:hint="eastAsia"/>
        </w:rPr>
        <w:t>此外，</w:t>
      </w:r>
      <w:proofErr w:type="gramEnd"/>
      <w:r>
        <w:rPr>
          <w:rFonts w:hint="eastAsia"/>
        </w:rPr>
        <w:t>當主耶穌在一些場合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參：太五</w:t>
      </w:r>
      <w:proofErr w:type="gramStart"/>
      <w:r>
        <w:rPr>
          <w:rFonts w:hint="eastAsia"/>
        </w:rPr>
        <w:t>18</w:t>
      </w:r>
      <w:proofErr w:type="gramEnd"/>
      <w:r>
        <w:rPr>
          <w:rFonts w:hint="eastAsia"/>
        </w:rPr>
        <w:t>；路十六</w:t>
      </w:r>
      <w:r>
        <w:rPr>
          <w:rFonts w:hint="eastAsia"/>
        </w:rPr>
        <w:t>17</w:t>
      </w:r>
      <w:r>
        <w:rPr>
          <w:rFonts w:hint="eastAsia"/>
        </w:rPr>
        <w:t>；約八</w:t>
      </w:r>
      <w:proofErr w:type="gramStart"/>
      <w:r>
        <w:rPr>
          <w:rFonts w:hint="eastAsia"/>
        </w:rPr>
        <w:t>17</w:t>
      </w:r>
      <w:proofErr w:type="gramEnd"/>
      <w:r>
        <w:rPr>
          <w:rFonts w:hint="eastAsia"/>
        </w:rPr>
        <w:t>，十</w:t>
      </w:r>
      <w:proofErr w:type="gramStart"/>
      <w:r>
        <w:rPr>
          <w:rFonts w:hint="eastAsia"/>
        </w:rPr>
        <w:t>34</w:t>
      </w:r>
      <w:proofErr w:type="gramEnd"/>
      <w:r>
        <w:rPr>
          <w:rFonts w:hint="eastAsia"/>
        </w:rPr>
        <w:t>，十五</w:t>
      </w:r>
      <w:r>
        <w:rPr>
          <w:rFonts w:hint="eastAsia"/>
        </w:rPr>
        <w:t>25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應用這字眼時，也明顯地是用其廣義的。</w:t>
      </w: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 xml:space="preserve">　　但這詞語的狹義則用以</w:t>
      </w:r>
      <w:proofErr w:type="gramStart"/>
      <w:r>
        <w:rPr>
          <w:rFonts w:hint="eastAsia"/>
        </w:rPr>
        <w:t>指稱正典</w:t>
      </w:r>
      <w:proofErr w:type="gramEnd"/>
      <w:r>
        <w:rPr>
          <w:rFonts w:hint="eastAsia"/>
        </w:rPr>
        <w:t>的某方面，即用來代表舊約的一部分。在「律法和先知」這說法中，「律法」必然是指「先知書」以外的舊約書卷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參：太五</w:t>
      </w:r>
      <w:proofErr w:type="gramStart"/>
      <w:r>
        <w:rPr>
          <w:rFonts w:hint="eastAsia"/>
        </w:rPr>
        <w:t>17</w:t>
      </w:r>
      <w:proofErr w:type="gramEnd"/>
      <w:r>
        <w:rPr>
          <w:rFonts w:hint="eastAsia"/>
        </w:rPr>
        <w:t>，七</w:t>
      </w:r>
      <w:proofErr w:type="gramStart"/>
      <w:r>
        <w:rPr>
          <w:rFonts w:hint="eastAsia"/>
        </w:rPr>
        <w:t>12</w:t>
      </w:r>
      <w:proofErr w:type="gramEnd"/>
      <w:r>
        <w:rPr>
          <w:rFonts w:hint="eastAsia"/>
        </w:rPr>
        <w:t>，十一</w:t>
      </w:r>
      <w:r>
        <w:rPr>
          <w:rFonts w:hint="eastAsia"/>
        </w:rPr>
        <w:t>13</w:t>
      </w:r>
      <w:r>
        <w:rPr>
          <w:rFonts w:hint="eastAsia"/>
        </w:rPr>
        <w:t>，廿二</w:t>
      </w:r>
      <w:proofErr w:type="gramStart"/>
      <w:r>
        <w:rPr>
          <w:rFonts w:hint="eastAsia"/>
        </w:rPr>
        <w:t>40</w:t>
      </w:r>
      <w:proofErr w:type="gramEnd"/>
      <w:r>
        <w:rPr>
          <w:rFonts w:hint="eastAsia"/>
        </w:rPr>
        <w:t>；路十六</w:t>
      </w:r>
      <w:r>
        <w:rPr>
          <w:rFonts w:hint="eastAsia"/>
        </w:rPr>
        <w:t>16</w:t>
      </w:r>
      <w:r>
        <w:rPr>
          <w:rFonts w:hint="eastAsia"/>
        </w:rPr>
        <w:t>；徒十三</w:t>
      </w:r>
      <w:r>
        <w:rPr>
          <w:rFonts w:hint="eastAsia"/>
        </w:rPr>
        <w:t>15</w:t>
      </w:r>
      <w:r>
        <w:rPr>
          <w:rFonts w:hint="eastAsia"/>
        </w:rPr>
        <w:t>；羅三</w:t>
      </w:r>
      <w:proofErr w:type="gramStart"/>
      <w:r>
        <w:rPr>
          <w:rFonts w:hint="eastAsia"/>
        </w:rPr>
        <w:t>21</w:t>
      </w:r>
      <w:proofErr w:type="gramEnd"/>
      <w:r>
        <w:rPr>
          <w:rFonts w:hint="eastAsia"/>
        </w:rPr>
        <w:t>下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。在更狹窄的釋義中，「律法」</w:t>
      </w:r>
      <w:proofErr w:type="gramStart"/>
      <w:r>
        <w:rPr>
          <w:rFonts w:hint="eastAsia"/>
        </w:rPr>
        <w:t>僅指摩西</w:t>
      </w:r>
      <w:proofErr w:type="gramEnd"/>
      <w:r>
        <w:rPr>
          <w:rFonts w:hint="eastAsia"/>
        </w:rPr>
        <w:t>五經，有別於舊約其他的兩大部分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參：路廿四</w:t>
      </w:r>
      <w:proofErr w:type="gramStart"/>
      <w:r>
        <w:rPr>
          <w:rFonts w:hint="eastAsia"/>
        </w:rPr>
        <w:t>44</w:t>
      </w:r>
      <w:r>
        <w:rPr>
          <w:rFonts w:hint="eastAsia"/>
        </w:rPr>
        <w:t>）</w:t>
      </w:r>
      <w:proofErr w:type="gramEnd"/>
      <w:r>
        <w:rPr>
          <w:rFonts w:hint="eastAsia"/>
        </w:rPr>
        <w:t>。在某些情況，我們不能確定到底「摩西的律法」是</w:t>
      </w:r>
      <w:proofErr w:type="gramStart"/>
      <w:r>
        <w:rPr>
          <w:rFonts w:hint="eastAsia"/>
        </w:rPr>
        <w:t>僅指摩西</w:t>
      </w:r>
      <w:proofErr w:type="gramEnd"/>
      <w:r>
        <w:rPr>
          <w:rFonts w:hint="eastAsia"/>
        </w:rPr>
        <w:t>五經而言，還是泛指「先知書」以外的舊約書卷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參：約一</w:t>
      </w:r>
      <w:proofErr w:type="gramStart"/>
      <w:r>
        <w:rPr>
          <w:rFonts w:hint="eastAsia"/>
        </w:rPr>
        <w:t>45</w:t>
      </w:r>
      <w:proofErr w:type="gramEnd"/>
      <w:r>
        <w:rPr>
          <w:rFonts w:hint="eastAsia"/>
        </w:rPr>
        <w:t>；</w:t>
      </w:r>
      <w:proofErr w:type="gramStart"/>
      <w:r>
        <w:rPr>
          <w:rFonts w:hint="eastAsia"/>
        </w:rPr>
        <w:t>徒廿</w:t>
      </w:r>
      <w:proofErr w:type="gramEnd"/>
      <w:r>
        <w:rPr>
          <w:rFonts w:hint="eastAsia"/>
        </w:rPr>
        <w:t>八</w:t>
      </w:r>
      <w:proofErr w:type="gramStart"/>
      <w:r>
        <w:rPr>
          <w:rFonts w:hint="eastAsia"/>
        </w:rPr>
        <w:t>23</w:t>
      </w:r>
      <w:r>
        <w:rPr>
          <w:rFonts w:hint="eastAsia"/>
        </w:rPr>
        <w:t>）</w:t>
      </w:r>
      <w:proofErr w:type="gramEnd"/>
      <w:r>
        <w:rPr>
          <w:rFonts w:hint="eastAsia"/>
        </w:rPr>
        <w:t>。「律法」這個單詞既然可含有很廣泛的意思，那麼「摩西的律法」一詞也可能包含廣義，即包括一些不是摩西直接寫成的資料。這又顯示出新約的詞彙應用具有彈性。以上</w:t>
      </w:r>
      <w:proofErr w:type="gramStart"/>
      <w:r>
        <w:rPr>
          <w:rFonts w:hint="eastAsia"/>
        </w:rPr>
        <w:t>所說的情況</w:t>
      </w:r>
      <w:proofErr w:type="gramEnd"/>
      <w:r>
        <w:rPr>
          <w:rFonts w:hint="eastAsia"/>
        </w:rPr>
        <w:t>，乃由於「律法和先知」是統稱舊約全書的簡便用語。</w:t>
      </w: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新約也有例子顯示「律法」一詞</w:t>
      </w:r>
      <w:proofErr w:type="gramStart"/>
      <w:r>
        <w:rPr>
          <w:rFonts w:hint="eastAsia"/>
        </w:rPr>
        <w:t>是指摩西在西乃山</w:t>
      </w:r>
      <w:proofErr w:type="gramEnd"/>
      <w:r>
        <w:rPr>
          <w:rFonts w:hint="eastAsia"/>
        </w:rPr>
        <w:t>所定的制度。在保羅的筆下，這用法尤為明顯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參：羅五</w:t>
      </w:r>
      <w:r>
        <w:rPr>
          <w:rFonts w:hint="eastAsia"/>
        </w:rPr>
        <w:t>13</w:t>
      </w:r>
      <w:r>
        <w:rPr>
          <w:rFonts w:hint="eastAsia"/>
        </w:rPr>
        <w:t>、</w:t>
      </w:r>
      <w:r>
        <w:rPr>
          <w:rFonts w:hint="eastAsia"/>
        </w:rPr>
        <w:t>20</w:t>
      </w:r>
      <w:r>
        <w:rPr>
          <w:rFonts w:hint="eastAsia"/>
        </w:rPr>
        <w:t>；加三</w:t>
      </w:r>
      <w:r>
        <w:rPr>
          <w:rFonts w:hint="eastAsia"/>
        </w:rPr>
        <w:t>17</w:t>
      </w:r>
      <w:r>
        <w:rPr>
          <w:rFonts w:hint="eastAsia"/>
        </w:rPr>
        <w:t>、</w:t>
      </w:r>
      <w:r>
        <w:rPr>
          <w:rFonts w:hint="eastAsia"/>
        </w:rPr>
        <w:t>19</w:t>
      </w:r>
      <w:r>
        <w:rPr>
          <w:rFonts w:hint="eastAsia"/>
        </w:rPr>
        <w:t>、</w:t>
      </w:r>
      <w:r>
        <w:rPr>
          <w:rFonts w:hint="eastAsia"/>
        </w:rPr>
        <w:t>21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。保羅所說「在律法之下」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語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林前九</w:t>
      </w:r>
      <w:r>
        <w:rPr>
          <w:rFonts w:hint="eastAsia"/>
        </w:rPr>
        <w:t>20</w:t>
      </w:r>
      <w:r>
        <w:rPr>
          <w:rFonts w:hint="eastAsia"/>
        </w:rPr>
        <w:t>；加三</w:t>
      </w:r>
      <w:proofErr w:type="gramStart"/>
      <w:r>
        <w:rPr>
          <w:rFonts w:hint="eastAsia"/>
        </w:rPr>
        <w:t>23</w:t>
      </w:r>
      <w:proofErr w:type="gramEnd"/>
      <w:r>
        <w:rPr>
          <w:rFonts w:hint="eastAsia"/>
        </w:rPr>
        <w:t>，四</w:t>
      </w:r>
      <w:proofErr w:type="gramStart"/>
      <w:r>
        <w:rPr>
          <w:rFonts w:hint="eastAsia"/>
        </w:rPr>
        <w:t>4</w:t>
      </w:r>
      <w:proofErr w:type="gramEnd"/>
      <w:r>
        <w:rPr>
          <w:rFonts w:hint="eastAsia"/>
        </w:rPr>
        <w:t>-5</w:t>
      </w:r>
      <w:r>
        <w:rPr>
          <w:rFonts w:hint="eastAsia"/>
        </w:rPr>
        <w:t>、</w:t>
      </w:r>
      <w:r>
        <w:rPr>
          <w:rFonts w:hint="eastAsia"/>
        </w:rPr>
        <w:t>21</w:t>
      </w:r>
      <w:r>
        <w:rPr>
          <w:rFonts w:hint="eastAsia"/>
        </w:rPr>
        <w:t>；參：</w:t>
      </w:r>
      <w:proofErr w:type="gramStart"/>
      <w:r>
        <w:rPr>
          <w:rFonts w:hint="eastAsia"/>
        </w:rPr>
        <w:t>弗</w:t>
      </w:r>
      <w:proofErr w:type="gramEnd"/>
      <w:r>
        <w:rPr>
          <w:rFonts w:hint="eastAsia"/>
        </w:rPr>
        <w:t>二</w:t>
      </w:r>
      <w:proofErr w:type="gramStart"/>
      <w:r>
        <w:rPr>
          <w:rFonts w:hint="eastAsia"/>
        </w:rPr>
        <w:t>15</w:t>
      </w:r>
      <w:proofErr w:type="gramEnd"/>
      <w:r>
        <w:rPr>
          <w:rFonts w:hint="eastAsia"/>
        </w:rPr>
        <w:t>；羅四</w:t>
      </w:r>
      <w:proofErr w:type="gramStart"/>
      <w:r>
        <w:rPr>
          <w:rFonts w:hint="eastAsia"/>
        </w:rPr>
        <w:t>16</w:t>
      </w:r>
      <w:proofErr w:type="gramEnd"/>
      <w:r>
        <w:rPr>
          <w:rFonts w:hint="eastAsia"/>
        </w:rPr>
        <w:t>的「</w:t>
      </w:r>
      <w:proofErr w:type="gramStart"/>
      <w:r>
        <w:rPr>
          <w:rFonts w:hint="eastAsia"/>
        </w:rPr>
        <w:t>屬乎律法</w:t>
      </w:r>
      <w:proofErr w:type="gramEnd"/>
      <w:r>
        <w:rPr>
          <w:rFonts w:hint="eastAsia"/>
        </w:rPr>
        <w:t>」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，與這用法有密切的關係。就上述經文而言，這種對律法的描繪意味人是</w:t>
      </w:r>
      <w:r>
        <w:rPr>
          <w:rFonts w:hint="eastAsia"/>
        </w:rPr>
        <w:lastRenderedPageBreak/>
        <w:t>在摩西的律法制度之下，而林前九</w:t>
      </w:r>
      <w:r>
        <w:rPr>
          <w:rFonts w:hint="eastAsia"/>
        </w:rPr>
        <w:t>20</w:t>
      </w:r>
      <w:r>
        <w:rPr>
          <w:rFonts w:hint="eastAsia"/>
        </w:rPr>
        <w:t>的情況則表示有人看自己</w:t>
      </w:r>
      <w:proofErr w:type="gramStart"/>
      <w:r>
        <w:rPr>
          <w:rFonts w:hint="eastAsia"/>
        </w:rPr>
        <w:t>仍然受摩西</w:t>
      </w:r>
      <w:proofErr w:type="gramEnd"/>
      <w:r>
        <w:rPr>
          <w:rFonts w:hint="eastAsia"/>
        </w:rPr>
        <w:t>的律法制度所約束。摩西的制度，作為一種管治的體系，在其施行</w:t>
      </w:r>
      <w:proofErr w:type="gramStart"/>
      <w:r>
        <w:rPr>
          <w:rFonts w:hint="eastAsia"/>
        </w:rPr>
        <w:t>期間，</w:t>
      </w:r>
      <w:proofErr w:type="gramEnd"/>
      <w:r>
        <w:rPr>
          <w:rFonts w:hint="eastAsia"/>
        </w:rPr>
        <w:t>具有神的批准和權柄。「在律法之下」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語，在上述經文的用法切不可與它在其他經文中的意思混淆。我們將於下文提到後者的應用。</w:t>
      </w: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「律法」一詞也常用來</w:t>
      </w:r>
      <w:proofErr w:type="gramStart"/>
      <w:r>
        <w:rPr>
          <w:rFonts w:hint="eastAsia"/>
        </w:rPr>
        <w:t>指稱神的</w:t>
      </w:r>
      <w:proofErr w:type="gramEnd"/>
      <w:r>
        <w:rPr>
          <w:rFonts w:hint="eastAsia"/>
        </w:rPr>
        <w:t>律法，</w:t>
      </w:r>
      <w:proofErr w:type="gramStart"/>
      <w:r>
        <w:rPr>
          <w:rFonts w:hint="eastAsia"/>
        </w:rPr>
        <w:t>隱含神藉律法</w:t>
      </w:r>
      <w:proofErr w:type="gramEnd"/>
      <w:r>
        <w:rPr>
          <w:rFonts w:hint="eastAsia"/>
        </w:rPr>
        <w:t>彰顯其旨意的意思。這用法的例子很多，此處只能列舉一部分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羅三</w:t>
      </w:r>
      <w:proofErr w:type="gramStart"/>
      <w:r>
        <w:rPr>
          <w:rFonts w:hint="eastAsia"/>
        </w:rPr>
        <w:t>20</w:t>
      </w:r>
      <w:proofErr w:type="gramEnd"/>
      <w:r>
        <w:rPr>
          <w:rFonts w:hint="eastAsia"/>
        </w:rPr>
        <w:t>，四</w:t>
      </w:r>
      <w:proofErr w:type="gramStart"/>
      <w:r>
        <w:rPr>
          <w:rFonts w:hint="eastAsia"/>
        </w:rPr>
        <w:t>15</w:t>
      </w:r>
      <w:proofErr w:type="gramEnd"/>
      <w:r>
        <w:rPr>
          <w:rFonts w:hint="eastAsia"/>
        </w:rPr>
        <w:t>，七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7</w:t>
      </w:r>
      <w:r>
        <w:rPr>
          <w:rFonts w:hint="eastAsia"/>
        </w:rPr>
        <w:t>、</w:t>
      </w:r>
      <w:r>
        <w:rPr>
          <w:rFonts w:hint="eastAsia"/>
        </w:rPr>
        <w:t>8-9</w:t>
      </w:r>
      <w:r>
        <w:rPr>
          <w:rFonts w:hint="eastAsia"/>
        </w:rPr>
        <w:t>、</w:t>
      </w:r>
      <w:r>
        <w:rPr>
          <w:rFonts w:hint="eastAsia"/>
        </w:rPr>
        <w:t>12</w:t>
      </w:r>
      <w:r>
        <w:rPr>
          <w:rFonts w:hint="eastAsia"/>
        </w:rPr>
        <w:t>、</w:t>
      </w:r>
      <w:r>
        <w:rPr>
          <w:rFonts w:hint="eastAsia"/>
        </w:rPr>
        <w:t>16</w:t>
      </w:r>
      <w:r>
        <w:rPr>
          <w:rFonts w:hint="eastAsia"/>
        </w:rPr>
        <w:t>、</w:t>
      </w:r>
      <w:r>
        <w:rPr>
          <w:rFonts w:hint="eastAsia"/>
        </w:rPr>
        <w:t>22</w:t>
      </w:r>
      <w:r>
        <w:rPr>
          <w:rFonts w:hint="eastAsia"/>
        </w:rPr>
        <w:t>，八</w:t>
      </w:r>
      <w:proofErr w:type="gramStart"/>
      <w:r>
        <w:rPr>
          <w:rFonts w:hint="eastAsia"/>
        </w:rPr>
        <w:t>3</w:t>
      </w:r>
      <w:proofErr w:type="gramEnd"/>
      <w:r>
        <w:rPr>
          <w:rFonts w:hint="eastAsia"/>
        </w:rPr>
        <w:t>-4</w:t>
      </w:r>
      <w:r>
        <w:rPr>
          <w:rFonts w:hint="eastAsia"/>
        </w:rPr>
        <w:t>、</w:t>
      </w:r>
      <w:r>
        <w:rPr>
          <w:rFonts w:hint="eastAsia"/>
        </w:rPr>
        <w:t>7</w:t>
      </w:r>
      <w:r>
        <w:rPr>
          <w:rFonts w:hint="eastAsia"/>
        </w:rPr>
        <w:t>，十三</w:t>
      </w:r>
      <w:r>
        <w:rPr>
          <w:rFonts w:hint="eastAsia"/>
        </w:rPr>
        <w:t>8</w:t>
      </w:r>
      <w:r>
        <w:rPr>
          <w:rFonts w:hint="eastAsia"/>
        </w:rPr>
        <w:t>、</w:t>
      </w:r>
      <w:r>
        <w:rPr>
          <w:rFonts w:hint="eastAsia"/>
        </w:rPr>
        <w:t>10</w:t>
      </w:r>
      <w:r>
        <w:rPr>
          <w:rFonts w:hint="eastAsia"/>
        </w:rPr>
        <w:t>；林前十五</w:t>
      </w:r>
      <w:r>
        <w:rPr>
          <w:rFonts w:hint="eastAsia"/>
        </w:rPr>
        <w:t>56</w:t>
      </w:r>
      <w:r>
        <w:rPr>
          <w:rFonts w:hint="eastAsia"/>
        </w:rPr>
        <w:t>；加三</w:t>
      </w:r>
      <w:proofErr w:type="gramStart"/>
      <w:r>
        <w:rPr>
          <w:rFonts w:hint="eastAsia"/>
        </w:rPr>
        <w:t>13</w:t>
      </w:r>
      <w:proofErr w:type="gramEnd"/>
      <w:r>
        <w:rPr>
          <w:rFonts w:hint="eastAsia"/>
        </w:rPr>
        <w:t>；提前一</w:t>
      </w:r>
      <w:proofErr w:type="gramStart"/>
      <w:r>
        <w:rPr>
          <w:rFonts w:hint="eastAsia"/>
        </w:rPr>
        <w:t>8</w:t>
      </w:r>
      <w:proofErr w:type="gramEnd"/>
      <w:r>
        <w:rPr>
          <w:rFonts w:hint="eastAsia"/>
        </w:rPr>
        <w:t>；雅一</w:t>
      </w:r>
      <w:proofErr w:type="gramStart"/>
      <w:r>
        <w:rPr>
          <w:rFonts w:hint="eastAsia"/>
        </w:rPr>
        <w:t>25</w:t>
      </w:r>
      <w:proofErr w:type="gramEnd"/>
      <w:r>
        <w:rPr>
          <w:rFonts w:hint="eastAsia"/>
        </w:rPr>
        <w:t>，四</w:t>
      </w:r>
      <w:proofErr w:type="gramStart"/>
      <w:r>
        <w:rPr>
          <w:rFonts w:hint="eastAsia"/>
        </w:rPr>
        <w:t>11</w:t>
      </w:r>
      <w:r>
        <w:rPr>
          <w:rFonts w:hint="eastAsia"/>
        </w:rPr>
        <w:t>）</w:t>
      </w:r>
      <w:proofErr w:type="gramEnd"/>
      <w:r>
        <w:rPr>
          <w:rFonts w:hint="eastAsia"/>
        </w:rPr>
        <w:t>。這些經文直接顯出律法是不可違逆和神聖的，因為它表彰了神聖潔、公義和良善的屬性。「在律法之下」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語（林前九</w:t>
      </w:r>
      <w:r>
        <w:rPr>
          <w:rFonts w:hint="eastAsia"/>
        </w:rPr>
        <w:t>21</w:t>
      </w:r>
      <w:r>
        <w:rPr>
          <w:rFonts w:hint="eastAsia"/>
        </w:rPr>
        <w:t>的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ennomos</w:t>
      </w:r>
      <w:proofErr w:type="spellEnd"/>
      <w:r>
        <w:rPr>
          <w:rFonts w:hint="eastAsia"/>
        </w:rPr>
        <w:t>）即表達了人的責任。</w:t>
      </w: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在某種用法中，「律法」一詞差不多等於特別啟示的律法，有別於與生俱來的、刻在人心</w:t>
      </w:r>
      <w:r>
        <w:rPr>
          <w:rFonts w:hint="eastAsia"/>
        </w:rPr>
        <w:t>裡</w:t>
      </w:r>
      <w:r>
        <w:rPr>
          <w:rFonts w:hint="eastAsia"/>
        </w:rPr>
        <w:t>的律法的功用（羅二</w:t>
      </w:r>
      <w:proofErr w:type="gramStart"/>
      <w:r>
        <w:rPr>
          <w:rFonts w:hint="eastAsia"/>
        </w:rPr>
        <w:t>12</w:t>
      </w:r>
      <w:proofErr w:type="gramEnd"/>
      <w:r>
        <w:rPr>
          <w:rFonts w:hint="eastAsia"/>
        </w:rPr>
        <w:t>-14</w:t>
      </w:r>
      <w:r>
        <w:rPr>
          <w:rFonts w:hint="eastAsia"/>
        </w:rPr>
        <w:t>）。我們必須明白，在其他情況之下，「律法」也是指特別啟示的律法，但上述例子的焦點，集中在特別啟示這方面，為要顯出不同的啟示方式。作者</w:t>
      </w:r>
      <w:proofErr w:type="gramStart"/>
      <w:r>
        <w:rPr>
          <w:rFonts w:hint="eastAsia"/>
        </w:rPr>
        <w:t>無意另指一種</w:t>
      </w:r>
      <w:proofErr w:type="gramEnd"/>
      <w:r>
        <w:rPr>
          <w:rFonts w:hint="eastAsia"/>
        </w:rPr>
        <w:t>不同的律法，他乃是把重點放在那</w:t>
      </w:r>
      <w:proofErr w:type="gramStart"/>
      <w:r>
        <w:rPr>
          <w:rFonts w:hint="eastAsia"/>
        </w:rPr>
        <w:t>更全備</w:t>
      </w:r>
      <w:proofErr w:type="gramEnd"/>
      <w:r>
        <w:rPr>
          <w:rFonts w:hint="eastAsia"/>
        </w:rPr>
        <w:t>、更明確的特別啟示，以及它相應地加於守律法者身上的更大的責任。</w:t>
      </w: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在不同形式的用語中，「律法」一詞</w:t>
      </w:r>
      <w:proofErr w:type="gramStart"/>
      <w:r>
        <w:rPr>
          <w:rFonts w:hint="eastAsia"/>
        </w:rPr>
        <w:t>含有貶意</w:t>
      </w:r>
      <w:proofErr w:type="gramEnd"/>
      <w:r>
        <w:rPr>
          <w:rFonts w:hint="eastAsia"/>
        </w:rPr>
        <w:t>，指某些人指望靠律法，因而</w:t>
      </w:r>
      <w:proofErr w:type="gramStart"/>
      <w:r>
        <w:rPr>
          <w:rFonts w:hint="eastAsia"/>
        </w:rPr>
        <w:t>也靠守律法</w:t>
      </w:r>
      <w:proofErr w:type="gramEnd"/>
      <w:r>
        <w:rPr>
          <w:rFonts w:hint="eastAsia"/>
        </w:rPr>
        <w:t>的行為得以稱義和</w:t>
      </w:r>
      <w:proofErr w:type="gramStart"/>
      <w:r>
        <w:rPr>
          <w:rFonts w:hint="eastAsia"/>
        </w:rPr>
        <w:t>蒙神悅</w:t>
      </w:r>
      <w:proofErr w:type="gramEnd"/>
      <w:r>
        <w:rPr>
          <w:rFonts w:hint="eastAsia"/>
        </w:rPr>
        <w:t>納的地位。有時候，「在律法之下」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片語的確含有這個意思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羅六</w:t>
      </w:r>
      <w:proofErr w:type="gramStart"/>
      <w:r>
        <w:rPr>
          <w:rFonts w:hint="eastAsia"/>
        </w:rPr>
        <w:t>14</w:t>
      </w:r>
      <w:proofErr w:type="gramEnd"/>
      <w:r>
        <w:rPr>
          <w:rFonts w:hint="eastAsia"/>
        </w:rPr>
        <w:t>-15</w:t>
      </w:r>
      <w:r>
        <w:rPr>
          <w:rFonts w:hint="eastAsia"/>
        </w:rPr>
        <w:t>；加五</w:t>
      </w:r>
      <w:proofErr w:type="gramStart"/>
      <w:r>
        <w:rPr>
          <w:rFonts w:hint="eastAsia"/>
        </w:rPr>
        <w:t>18</w:t>
      </w:r>
      <w:r>
        <w:rPr>
          <w:rFonts w:hint="eastAsia"/>
        </w:rPr>
        <w:t>）</w:t>
      </w:r>
      <w:proofErr w:type="gramEnd"/>
      <w:r>
        <w:rPr>
          <w:rFonts w:hint="eastAsia"/>
        </w:rPr>
        <w:t>。正如上文所說，此種用法大異於</w:t>
      </w:r>
      <w:proofErr w:type="gramStart"/>
      <w:r>
        <w:rPr>
          <w:rFonts w:hint="eastAsia"/>
        </w:rPr>
        <w:t>這個詞被引用</w:t>
      </w:r>
      <w:proofErr w:type="gramEnd"/>
      <w:r>
        <w:rPr>
          <w:rFonts w:hint="eastAsia"/>
        </w:rPr>
        <w:t>來</w:t>
      </w:r>
      <w:proofErr w:type="gramStart"/>
      <w:r>
        <w:rPr>
          <w:rFonts w:hint="eastAsia"/>
        </w:rPr>
        <w:t>指稱摩西</w:t>
      </w:r>
      <w:proofErr w:type="gramEnd"/>
      <w:r>
        <w:rPr>
          <w:rFonts w:hint="eastAsia"/>
        </w:rPr>
        <w:t>制度的情況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參：加三</w:t>
      </w:r>
      <w:proofErr w:type="gramStart"/>
      <w:r>
        <w:rPr>
          <w:rFonts w:hint="eastAsia"/>
        </w:rPr>
        <w:t>23</w:t>
      </w:r>
      <w:proofErr w:type="gramEnd"/>
      <w:r>
        <w:rPr>
          <w:rFonts w:hint="eastAsia"/>
        </w:rPr>
        <w:t>，以及其他已列出的經文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。新約</w:t>
      </w:r>
      <w:proofErr w:type="gramStart"/>
      <w:r>
        <w:rPr>
          <w:rFonts w:hint="eastAsia"/>
        </w:rPr>
        <w:t>──</w:t>
      </w:r>
      <w:proofErr w:type="gramEnd"/>
      <w:r>
        <w:rPr>
          <w:rFonts w:hint="eastAsia"/>
        </w:rPr>
        <w:t>特別是保羅書信</w:t>
      </w:r>
      <w:proofErr w:type="gramStart"/>
      <w:r>
        <w:rPr>
          <w:rFonts w:hint="eastAsia"/>
        </w:rPr>
        <w:t>──</w:t>
      </w:r>
      <w:proofErr w:type="gramEnd"/>
      <w:r>
        <w:rPr>
          <w:rFonts w:hint="eastAsia"/>
        </w:rPr>
        <w:t>的詮釋顯得複雜難明，往往是因為</w:t>
      </w:r>
      <w:proofErr w:type="gramStart"/>
      <w:r>
        <w:rPr>
          <w:rFonts w:hint="eastAsia"/>
        </w:rPr>
        <w:t>釋經者</w:t>
      </w:r>
      <w:proofErr w:type="gramEnd"/>
      <w:r>
        <w:rPr>
          <w:rFonts w:hint="eastAsia"/>
        </w:rPr>
        <w:t>未能區分「在律法之下」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語的不同用法。根據羅六</w:t>
      </w:r>
      <w:proofErr w:type="gramStart"/>
      <w:r>
        <w:rPr>
          <w:rFonts w:hint="eastAsia"/>
        </w:rPr>
        <w:t>14</w:t>
      </w:r>
      <w:proofErr w:type="gramEnd"/>
      <w:r>
        <w:rPr>
          <w:rFonts w:hint="eastAsia"/>
        </w:rPr>
        <w:t>的意思，「在律法之下」的人</w:t>
      </w:r>
      <w:proofErr w:type="gramStart"/>
      <w:r>
        <w:rPr>
          <w:rFonts w:hint="eastAsia"/>
        </w:rPr>
        <w:t>是被罪的</w:t>
      </w:r>
      <w:proofErr w:type="gramEnd"/>
      <w:r>
        <w:rPr>
          <w:rFonts w:hint="eastAsia"/>
        </w:rPr>
        <w:t>罪</w:t>
      </w:r>
      <w:proofErr w:type="gramStart"/>
      <w:r>
        <w:rPr>
          <w:rFonts w:hint="eastAsia"/>
        </w:rPr>
        <w:t>疚</w:t>
      </w:r>
      <w:proofErr w:type="gramEnd"/>
      <w:r>
        <w:rPr>
          <w:rFonts w:hint="eastAsia"/>
        </w:rPr>
        <w:t>、污</w:t>
      </w:r>
      <w:proofErr w:type="gramStart"/>
      <w:r>
        <w:rPr>
          <w:rFonts w:hint="eastAsia"/>
        </w:rPr>
        <w:t>瀆</w:t>
      </w:r>
      <w:proofErr w:type="gramEnd"/>
      <w:r>
        <w:rPr>
          <w:rFonts w:hint="eastAsia"/>
        </w:rPr>
        <w:t>、權勢所捆綁的；但這光景卻不是由於</w:t>
      </w:r>
      <w:proofErr w:type="gramStart"/>
      <w:r>
        <w:rPr>
          <w:rFonts w:hint="eastAsia"/>
        </w:rPr>
        <w:t>他們活在那</w:t>
      </w:r>
      <w:proofErr w:type="gramEnd"/>
      <w:r>
        <w:rPr>
          <w:rFonts w:hint="eastAsia"/>
        </w:rPr>
        <w:t>施行於摩西至基督期間的摩西制度之下。若「在律法之下」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語是用於信基督的人身上（林前九</w:t>
      </w:r>
      <w:r>
        <w:rPr>
          <w:rFonts w:hint="eastAsia"/>
        </w:rPr>
        <w:t>21</w:t>
      </w:r>
      <w:r>
        <w:rPr>
          <w:rFonts w:hint="eastAsia"/>
        </w:rPr>
        <w:t>），它也有不同的意思，同樣不可混淆。</w:t>
      </w:r>
      <w:proofErr w:type="gramStart"/>
      <w:r>
        <w:rPr>
          <w:rFonts w:hint="eastAsia"/>
        </w:rPr>
        <w:t>此外，</w:t>
      </w:r>
      <w:proofErr w:type="gramEnd"/>
      <w:r>
        <w:rPr>
          <w:rFonts w:hint="eastAsia"/>
        </w:rPr>
        <w:t>與「在律法之下」含有同一貶義的，有「</w:t>
      </w:r>
      <w:proofErr w:type="gramStart"/>
      <w:r>
        <w:rPr>
          <w:rFonts w:hint="eastAsia"/>
        </w:rPr>
        <w:t>屬乎律法</w:t>
      </w:r>
      <w:proofErr w:type="gramEnd"/>
      <w:r>
        <w:rPr>
          <w:rFonts w:hint="eastAsia"/>
        </w:rPr>
        <w:t>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羅四</w:t>
      </w:r>
      <w:proofErr w:type="gramStart"/>
      <w:r>
        <w:rPr>
          <w:rFonts w:hint="eastAsia"/>
        </w:rPr>
        <w:t>14</w:t>
      </w:r>
      <w:proofErr w:type="gramEnd"/>
      <w:r>
        <w:rPr>
          <w:rFonts w:hint="eastAsia"/>
        </w:rPr>
        <w:t>；加三</w:t>
      </w:r>
      <w:proofErr w:type="gramStart"/>
      <w:r>
        <w:rPr>
          <w:rFonts w:hint="eastAsia"/>
        </w:rPr>
        <w:t>18</w:t>
      </w:r>
      <w:proofErr w:type="gramEnd"/>
      <w:r>
        <w:rPr>
          <w:rFonts w:hint="eastAsia"/>
        </w:rPr>
        <w:t>；</w:t>
      </w:r>
      <w:proofErr w:type="gramStart"/>
      <w:r>
        <w:rPr>
          <w:rFonts w:hint="eastAsia"/>
        </w:rPr>
        <w:t>腓</w:t>
      </w:r>
      <w:proofErr w:type="gramEnd"/>
      <w:r>
        <w:rPr>
          <w:rFonts w:hint="eastAsia"/>
        </w:rPr>
        <w:t>三</w:t>
      </w:r>
      <w:proofErr w:type="gramStart"/>
      <w:r>
        <w:rPr>
          <w:rFonts w:hint="eastAsia"/>
        </w:rPr>
        <w:t>9</w:t>
      </w:r>
      <w:r>
        <w:rPr>
          <w:rFonts w:hint="eastAsia"/>
        </w:rPr>
        <w:t>）</w:t>
      </w:r>
      <w:proofErr w:type="gramEnd"/>
      <w:r>
        <w:rPr>
          <w:rFonts w:hint="eastAsia"/>
        </w:rPr>
        <w:t>，和「行律法」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羅三</w:t>
      </w:r>
      <w:proofErr w:type="gramStart"/>
      <w:r>
        <w:rPr>
          <w:rFonts w:hint="eastAsia"/>
        </w:rPr>
        <w:t>20</w:t>
      </w:r>
      <w:proofErr w:type="gramEnd"/>
      <w:r>
        <w:rPr>
          <w:rFonts w:hint="eastAsia"/>
        </w:rPr>
        <w:t>；加二</w:t>
      </w:r>
      <w:proofErr w:type="gramStart"/>
      <w:r>
        <w:rPr>
          <w:rFonts w:hint="eastAsia"/>
        </w:rPr>
        <w:t>16</w:t>
      </w:r>
      <w:proofErr w:type="gramEnd"/>
      <w:r>
        <w:rPr>
          <w:rFonts w:hint="eastAsia"/>
        </w:rPr>
        <w:t>，三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10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。至於「不在乎遵行律法」（羅三</w:t>
      </w:r>
      <w:proofErr w:type="gramStart"/>
      <w:r>
        <w:rPr>
          <w:rFonts w:hint="eastAsia"/>
        </w:rPr>
        <w:t>28</w:t>
      </w:r>
      <w:proofErr w:type="gramEnd"/>
      <w:r>
        <w:rPr>
          <w:rFonts w:hint="eastAsia"/>
        </w:rPr>
        <w:t>），卻有相反的意思。另外幾個字眼也是按照這觀念和這觀念所指的地位來解釋的。當保羅說「神的義在律法以外已經顯明出來」（羅三</w:t>
      </w:r>
      <w:proofErr w:type="gramStart"/>
      <w:r>
        <w:rPr>
          <w:rFonts w:hint="eastAsia"/>
        </w:rPr>
        <w:t>21</w:t>
      </w:r>
      <w:proofErr w:type="gramEnd"/>
      <w:r>
        <w:rPr>
          <w:rFonts w:hint="eastAsia"/>
        </w:rPr>
        <w:t>）之時，他所指的義是一種不在乎遵行律法的義，因此，它與靠行律法而得的義是對立的。當他說我們在律法上死了，脫離了律法（羅七</w:t>
      </w: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6</w:t>
      </w:r>
      <w:r>
        <w:rPr>
          <w:rFonts w:hint="eastAsia"/>
        </w:rPr>
        <w:t>）之時，他是說我們已經脫離了律法的捆綁，不再以行律法作為被神接納的途徑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亦參：加二</w:t>
      </w:r>
      <w:proofErr w:type="gramStart"/>
      <w:r>
        <w:rPr>
          <w:rFonts w:hint="eastAsia"/>
        </w:rPr>
        <w:t>19</w:t>
      </w:r>
      <w:r>
        <w:rPr>
          <w:rFonts w:hint="eastAsia"/>
        </w:rPr>
        <w:t>）</w:t>
      </w:r>
      <w:proofErr w:type="gramEnd"/>
      <w:r>
        <w:rPr>
          <w:rFonts w:hint="eastAsia"/>
        </w:rPr>
        <w:t>。律法本身，作為要求人服從的</w:t>
      </w:r>
      <w:proofErr w:type="gramStart"/>
      <w:r>
        <w:rPr>
          <w:rFonts w:hint="eastAsia"/>
        </w:rPr>
        <w:t>誡</w:t>
      </w:r>
      <w:proofErr w:type="gramEnd"/>
      <w:r>
        <w:rPr>
          <w:rFonts w:hint="eastAsia"/>
        </w:rPr>
        <w:t>命，作為對所有違背者宣佈咒</w:t>
      </w:r>
      <w:proofErr w:type="gramStart"/>
      <w:r>
        <w:rPr>
          <w:rFonts w:hint="eastAsia"/>
        </w:rPr>
        <w:t>詛</w:t>
      </w:r>
      <w:proofErr w:type="gramEnd"/>
      <w:r>
        <w:rPr>
          <w:rFonts w:hint="eastAsia"/>
        </w:rPr>
        <w:t>的律例，它並沒有能力或安排可使不敬</w:t>
      </w:r>
      <w:proofErr w:type="gramStart"/>
      <w:r>
        <w:rPr>
          <w:rFonts w:hint="eastAsia"/>
        </w:rPr>
        <w:t>虔</w:t>
      </w:r>
      <w:proofErr w:type="gramEnd"/>
      <w:r>
        <w:rPr>
          <w:rFonts w:hint="eastAsia"/>
        </w:rPr>
        <w:t>的人稱義。律法的義（就是我們自己的義），與神在基督</w:t>
      </w:r>
      <w:r>
        <w:rPr>
          <w:rFonts w:hint="eastAsia"/>
        </w:rPr>
        <w:t>裡</w:t>
      </w:r>
      <w:r>
        <w:rPr>
          <w:rFonts w:hint="eastAsia"/>
        </w:rPr>
        <w:t>為我們預備的義之對比，亦正是人的功德與恩惠的福音之對比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參：羅十</w:t>
      </w:r>
      <w:proofErr w:type="gramStart"/>
      <w:r>
        <w:rPr>
          <w:rFonts w:hint="eastAsia"/>
        </w:rPr>
        <w:t>3</w:t>
      </w:r>
      <w:proofErr w:type="gramEnd"/>
      <w:r>
        <w:rPr>
          <w:rFonts w:hint="eastAsia"/>
        </w:rPr>
        <w:t>；加二</w:t>
      </w:r>
      <w:proofErr w:type="gramStart"/>
      <w:r>
        <w:rPr>
          <w:rFonts w:hint="eastAsia"/>
        </w:rPr>
        <w:t>21</w:t>
      </w:r>
      <w:proofErr w:type="gramEnd"/>
      <w:r>
        <w:rPr>
          <w:rFonts w:hint="eastAsia"/>
        </w:rPr>
        <w:t>，五</w:t>
      </w:r>
      <w:proofErr w:type="gramStart"/>
      <w:r>
        <w:rPr>
          <w:rFonts w:hint="eastAsia"/>
        </w:rPr>
        <w:t>4</w:t>
      </w:r>
      <w:proofErr w:type="gramEnd"/>
      <w:r>
        <w:rPr>
          <w:rFonts w:hint="eastAsia"/>
        </w:rPr>
        <w:t>；</w:t>
      </w:r>
      <w:proofErr w:type="gramStart"/>
      <w:r>
        <w:rPr>
          <w:rFonts w:hint="eastAsia"/>
        </w:rPr>
        <w:t>腓</w:t>
      </w:r>
      <w:proofErr w:type="gramEnd"/>
      <w:r>
        <w:rPr>
          <w:rFonts w:hint="eastAsia"/>
        </w:rPr>
        <w:t>三</w:t>
      </w:r>
      <w:proofErr w:type="gramStart"/>
      <w:r>
        <w:rPr>
          <w:rFonts w:hint="eastAsia"/>
        </w:rPr>
        <w:t>9</w:t>
      </w:r>
      <w:r>
        <w:rPr>
          <w:rFonts w:hint="eastAsia"/>
        </w:rPr>
        <w:t>）</w:t>
      </w:r>
      <w:proofErr w:type="gramEnd"/>
      <w:r>
        <w:rPr>
          <w:rFonts w:hint="eastAsia"/>
        </w:rPr>
        <w:t>。這對比正是保羅在羅馬書和加拉</w:t>
      </w:r>
      <w:proofErr w:type="gramStart"/>
      <w:r>
        <w:rPr>
          <w:rFonts w:hint="eastAsia"/>
        </w:rPr>
        <w:t>太</w:t>
      </w:r>
      <w:proofErr w:type="gramEnd"/>
      <w:r>
        <w:rPr>
          <w:rFonts w:hint="eastAsia"/>
        </w:rPr>
        <w:t>書所爭辯的中心。</w:t>
      </w: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 xml:space="preserve">. </w:t>
      </w:r>
      <w:r>
        <w:rPr>
          <w:rFonts w:hint="eastAsia"/>
        </w:rPr>
        <w:t>「律」、「法」有時是指操作上或管理上的法則。保羅</w:t>
      </w:r>
      <w:proofErr w:type="gramStart"/>
      <w:r>
        <w:rPr>
          <w:rFonts w:hint="eastAsia"/>
        </w:rPr>
        <w:t>所說的</w:t>
      </w:r>
      <w:proofErr w:type="gramEnd"/>
      <w:r>
        <w:rPr>
          <w:rFonts w:hint="eastAsia"/>
        </w:rPr>
        <w:t>「信主之法」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羅三</w:t>
      </w:r>
      <w:proofErr w:type="gramStart"/>
      <w:r>
        <w:rPr>
          <w:rFonts w:hint="eastAsia"/>
        </w:rPr>
        <w:t>27</w:t>
      </w:r>
      <w:proofErr w:type="gramEnd"/>
      <w:r>
        <w:rPr>
          <w:rFonts w:hint="eastAsia"/>
        </w:rPr>
        <w:t>，</w:t>
      </w:r>
      <w:r>
        <w:rPr>
          <w:rFonts w:hint="eastAsia"/>
        </w:rPr>
        <w:t>RSV</w:t>
      </w:r>
      <w:r>
        <w:rPr>
          <w:rFonts w:hint="eastAsia"/>
        </w:rPr>
        <w:t>作「法則」</w:t>
      </w:r>
      <w:r>
        <w:rPr>
          <w:rFonts w:hint="eastAsia"/>
        </w:rPr>
        <w:t>[principle]</w:t>
      </w:r>
      <w:r>
        <w:rPr>
          <w:rFonts w:hint="eastAsia"/>
        </w:rPr>
        <w:t>；</w:t>
      </w:r>
      <w:r>
        <w:rPr>
          <w:rFonts w:hint="eastAsia"/>
        </w:rPr>
        <w:t xml:space="preserve">AV </w:t>
      </w:r>
      <w:r>
        <w:rPr>
          <w:rFonts w:hint="eastAsia"/>
        </w:rPr>
        <w:t>作「律</w:t>
      </w:r>
      <w:r>
        <w:rPr>
          <w:rFonts w:hint="eastAsia"/>
        </w:rPr>
        <w:t xml:space="preserve"> [law]</w:t>
      </w:r>
      <w:r>
        <w:rPr>
          <w:rFonts w:hint="eastAsia"/>
        </w:rPr>
        <w:t>」</w:t>
      </w:r>
      <w:r>
        <w:rPr>
          <w:rFonts w:hint="eastAsia"/>
        </w:rPr>
        <w:t>)</w:t>
      </w:r>
      <w:r>
        <w:rPr>
          <w:rFonts w:hint="eastAsia"/>
        </w:rPr>
        <w:t>，就是這個意思，它乃是「立功之法」的對比。這對比是信心的法則和行為的法則之對比；就是這觀念給</w:t>
      </w:r>
      <w:r>
        <w:rPr>
          <w:rFonts w:hint="eastAsia"/>
        </w:rPr>
        <w:lastRenderedPageBreak/>
        <w:t>羅七</w:t>
      </w:r>
      <w:r>
        <w:rPr>
          <w:rFonts w:hint="eastAsia"/>
        </w:rPr>
        <w:t>21</w:t>
      </w:r>
      <w:r>
        <w:rPr>
          <w:rFonts w:hint="eastAsia"/>
        </w:rPr>
        <w:t>、</w:t>
      </w:r>
      <w:r>
        <w:rPr>
          <w:rFonts w:hint="eastAsia"/>
        </w:rPr>
        <w:t>23</w:t>
      </w:r>
      <w:r>
        <w:rPr>
          <w:rFonts w:hint="eastAsia"/>
        </w:rPr>
        <w:t>、</w:t>
      </w:r>
      <w:r>
        <w:rPr>
          <w:rFonts w:hint="eastAsia"/>
        </w:rPr>
        <w:t>25</w:t>
      </w:r>
      <w:r>
        <w:rPr>
          <w:rFonts w:hint="eastAsia"/>
        </w:rPr>
        <w:t>下和八</w:t>
      </w:r>
      <w:proofErr w:type="gramStart"/>
      <w:r>
        <w:rPr>
          <w:rFonts w:hint="eastAsia"/>
        </w:rPr>
        <w:t>2</w:t>
      </w:r>
      <w:proofErr w:type="gramEnd"/>
      <w:r>
        <w:rPr>
          <w:rFonts w:hint="eastAsia"/>
        </w:rPr>
        <w:t>中「律」一詞提供了最好的詮釋。</w:t>
      </w: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 xml:space="preserve">　　因此，「律法」一詞可以指稱不同的事物，各種含義之間有時也有很大的分歧。如果我們不了解這詞的用法竟有這麼大的分別，那麼我們就很可能完全</w:t>
      </w:r>
      <w:proofErr w:type="gramStart"/>
      <w:r>
        <w:rPr>
          <w:rFonts w:hint="eastAsia"/>
        </w:rPr>
        <w:t>謬</w:t>
      </w:r>
      <w:proofErr w:type="gramEnd"/>
      <w:r>
        <w:rPr>
          <w:rFonts w:hint="eastAsia"/>
        </w:rPr>
        <w:t>解了一些新約作者的意思。有一些例子，特別是在保羅的書信</w:t>
      </w:r>
      <w:r>
        <w:rPr>
          <w:rFonts w:hint="eastAsia"/>
        </w:rPr>
        <w:t>裡</w:t>
      </w:r>
      <w:r>
        <w:rPr>
          <w:rFonts w:hint="eastAsia"/>
        </w:rPr>
        <w:t>，顯示這詞在相連的句子</w:t>
      </w:r>
      <w:r>
        <w:rPr>
          <w:rFonts w:hint="eastAsia"/>
        </w:rPr>
        <w:t>裡</w:t>
      </w:r>
      <w:r>
        <w:rPr>
          <w:rFonts w:hint="eastAsia"/>
        </w:rPr>
        <w:t>出現而有不同意思。在羅三</w:t>
      </w:r>
      <w:proofErr w:type="gramStart"/>
      <w:r>
        <w:rPr>
          <w:rFonts w:hint="eastAsia"/>
        </w:rPr>
        <w:t>21</w:t>
      </w:r>
      <w:proofErr w:type="gramEnd"/>
      <w:r>
        <w:rPr>
          <w:rFonts w:hint="eastAsia"/>
        </w:rPr>
        <w:t>，如果我們不了解這詞的兩個截然不同的含意，那麼這一節就明顯有自相矛盾的地方了。在羅四</w:t>
      </w:r>
      <w:proofErr w:type="gramStart"/>
      <w:r>
        <w:rPr>
          <w:rFonts w:hint="eastAsia"/>
        </w:rPr>
        <w:t>14</w:t>
      </w:r>
      <w:proofErr w:type="gramEnd"/>
      <w:r>
        <w:rPr>
          <w:rFonts w:hint="eastAsia"/>
        </w:rPr>
        <w:t>，「</w:t>
      </w:r>
      <w:proofErr w:type="gramStart"/>
      <w:r>
        <w:rPr>
          <w:rFonts w:hint="eastAsia"/>
        </w:rPr>
        <w:t>屬乎律法</w:t>
      </w:r>
      <w:proofErr w:type="gramEnd"/>
      <w:r>
        <w:rPr>
          <w:rFonts w:hint="eastAsia"/>
        </w:rPr>
        <w:t>」</w:t>
      </w:r>
      <w:proofErr w:type="gramStart"/>
      <w:r>
        <w:rPr>
          <w:rFonts w:hint="eastAsia"/>
        </w:rPr>
        <w:t>一語即表示</w:t>
      </w:r>
      <w:proofErr w:type="gramEnd"/>
      <w:r>
        <w:rPr>
          <w:rFonts w:hint="eastAsia"/>
        </w:rPr>
        <w:t>排除信心，但在第</w:t>
      </w:r>
      <w:r>
        <w:rPr>
          <w:rFonts w:hint="eastAsia"/>
        </w:rPr>
        <w:t>16</w:t>
      </w:r>
      <w:r>
        <w:rPr>
          <w:rFonts w:hint="eastAsia"/>
        </w:rPr>
        <w:t>節的「</w:t>
      </w:r>
      <w:proofErr w:type="gramStart"/>
      <w:r>
        <w:rPr>
          <w:rFonts w:hint="eastAsia"/>
        </w:rPr>
        <w:t>屬乎律法</w:t>
      </w:r>
      <w:proofErr w:type="gramEnd"/>
      <w:r>
        <w:rPr>
          <w:rFonts w:hint="eastAsia"/>
        </w:rPr>
        <w:t>」卻不排除信心，因為這</w:t>
      </w:r>
      <w:r>
        <w:rPr>
          <w:rFonts w:hint="eastAsia"/>
        </w:rPr>
        <w:t>裡</w:t>
      </w:r>
      <w:r>
        <w:rPr>
          <w:rFonts w:hint="eastAsia"/>
        </w:rPr>
        <w:t>所提到</w:t>
      </w:r>
      <w:proofErr w:type="gramStart"/>
      <w:r>
        <w:rPr>
          <w:rFonts w:hint="eastAsia"/>
        </w:rPr>
        <w:t>的屬乎律法</w:t>
      </w:r>
      <w:proofErr w:type="gramEnd"/>
      <w:r>
        <w:rPr>
          <w:rFonts w:hint="eastAsia"/>
        </w:rPr>
        <w:t>的人也可獲得神確定歸給人的應許。因此，這詞必須有不同的解釋。「律法」的解釋除了以上的分類，還有其他的分類，由文意或應用上的細微差異顯示出來。在不少情況之下，我們很難確定這詞到底指甚麼。但大體來說，若我們明白到這詞具有上述的不同解釋，那麼，很多錯</w:t>
      </w:r>
      <w:proofErr w:type="gramStart"/>
      <w:r>
        <w:rPr>
          <w:rFonts w:hint="eastAsia"/>
        </w:rPr>
        <w:t>謬</w:t>
      </w:r>
      <w:proofErr w:type="gramEnd"/>
      <w:r>
        <w:rPr>
          <w:rFonts w:hint="eastAsia"/>
        </w:rPr>
        <w:t>的解釋和不必要的困難就會獲得解決了。</w:t>
      </w:r>
    </w:p>
    <w:p w:rsidR="00250D34" w:rsidRDefault="00250D34" w:rsidP="00250D34"/>
    <w:p w:rsidR="00250D34" w:rsidRDefault="00250D34" w:rsidP="00250D34">
      <w:pPr>
        <w:rPr>
          <w:rFonts w:hint="eastAsia"/>
        </w:rPr>
      </w:pPr>
      <w:proofErr w:type="gramStart"/>
      <w:r>
        <w:rPr>
          <w:rFonts w:hint="eastAsia"/>
        </w:rPr>
        <w:t>b</w:t>
      </w:r>
      <w:proofErr w:type="gramEnd"/>
      <w:r>
        <w:rPr>
          <w:rFonts w:hint="eastAsia"/>
        </w:rPr>
        <w:t xml:space="preserve">. </w:t>
      </w:r>
      <w:r>
        <w:rPr>
          <w:rFonts w:hint="eastAsia"/>
        </w:rPr>
        <w:t>律法與福音</w:t>
      </w: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 xml:space="preserve">　　以上的分析清楚地說明，信徒和</w:t>
      </w:r>
      <w:proofErr w:type="gramStart"/>
      <w:r>
        <w:rPr>
          <w:rFonts w:hint="eastAsia"/>
        </w:rPr>
        <w:t>神的</w:t>
      </w:r>
      <w:proofErr w:type="gramEnd"/>
      <w:r>
        <w:rPr>
          <w:rFonts w:hint="eastAsia"/>
        </w:rPr>
        <w:t>律法之間的關係，是多麼重要的一個課題。就某個意義而言，「在律法之下」（羅六</w:t>
      </w:r>
      <w:proofErr w:type="gramStart"/>
      <w:r>
        <w:rPr>
          <w:rFonts w:hint="eastAsia"/>
        </w:rPr>
        <w:t>14</w:t>
      </w:r>
      <w:proofErr w:type="gramEnd"/>
      <w:r>
        <w:rPr>
          <w:rFonts w:hint="eastAsia"/>
        </w:rPr>
        <w:t>）使人不能享受福音所帶來的恩惠；「在律法之下」是「在恩典之下」的相反，</w:t>
      </w:r>
      <w:proofErr w:type="gramStart"/>
      <w:r>
        <w:rPr>
          <w:rFonts w:hint="eastAsia"/>
        </w:rPr>
        <w:t>意即那人是在罪的</w:t>
      </w:r>
      <w:proofErr w:type="gramEnd"/>
      <w:r>
        <w:rPr>
          <w:rFonts w:hint="eastAsia"/>
        </w:rPr>
        <w:t>權勢之下，是被定罪</w:t>
      </w:r>
      <w:proofErr w:type="gramStart"/>
      <w:r>
        <w:rPr>
          <w:rFonts w:hint="eastAsia"/>
        </w:rPr>
        <w:t>的罪奴</w:t>
      </w:r>
      <w:proofErr w:type="gramEnd"/>
      <w:r>
        <w:rPr>
          <w:rFonts w:hint="eastAsia"/>
        </w:rPr>
        <w:t>。因此，在這方面來說，惟有福音使我們從律法中得釋放（羅七</w:t>
      </w:r>
      <w:proofErr w:type="gramStart"/>
      <w:r>
        <w:rPr>
          <w:rFonts w:hint="eastAsia"/>
        </w:rPr>
        <w:t>6</w:t>
      </w:r>
      <w:proofErr w:type="gramEnd"/>
      <w:r>
        <w:rPr>
          <w:rFonts w:hint="eastAsia"/>
        </w:rPr>
        <w:t>），向律法死了（羅七）</w:t>
      </w:r>
      <w:proofErr w:type="gramStart"/>
      <w:r>
        <w:rPr>
          <w:rFonts w:hint="eastAsia"/>
        </w:rPr>
        <w:t>──</w:t>
      </w:r>
      <w:proofErr w:type="gramEnd"/>
      <w:r>
        <w:rPr>
          <w:rFonts w:hint="eastAsia"/>
        </w:rPr>
        <w:t>「我們…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在捆我們的律法上死了」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參：加二</w:t>
      </w:r>
      <w:proofErr w:type="gramStart"/>
      <w:r>
        <w:rPr>
          <w:rFonts w:hint="eastAsia"/>
        </w:rPr>
        <w:t>19</w:t>
      </w:r>
      <w:r>
        <w:rPr>
          <w:rFonts w:hint="eastAsia"/>
        </w:rPr>
        <w:t>）</w:t>
      </w:r>
      <w:proofErr w:type="gramEnd"/>
      <w:r>
        <w:rPr>
          <w:rFonts w:hint="eastAsia"/>
        </w:rPr>
        <w:t>。如果我們不了解這釋放的肯定性，我們就把福音廢掉了。若是這樣，我們就從恩典中墜落，而基督也與我們無益了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參：加五</w:t>
      </w:r>
      <w:proofErr w:type="gramStart"/>
      <w:r>
        <w:rPr>
          <w:rFonts w:hint="eastAsia"/>
        </w:rPr>
        <w:t>4</w:t>
      </w:r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 xml:space="preserve">　　但律法和福音的關係，並不止於此。保羅在闡釋和維護恩惠的福音之際，也說：「這樣，我們因</w:t>
      </w:r>
      <w:proofErr w:type="gramStart"/>
      <w:r>
        <w:rPr>
          <w:rFonts w:hint="eastAsia"/>
        </w:rPr>
        <w:t>信廢了律法麼</w:t>
      </w:r>
      <w:proofErr w:type="gramEnd"/>
      <w:r>
        <w:rPr>
          <w:rFonts w:hint="eastAsia"/>
        </w:rPr>
        <w:t>？斷乎不是！更是堅固律法」（羅三</w:t>
      </w:r>
      <w:proofErr w:type="gramStart"/>
      <w:r>
        <w:rPr>
          <w:rFonts w:hint="eastAsia"/>
        </w:rPr>
        <w:t>31</w:t>
      </w:r>
      <w:proofErr w:type="gramEnd"/>
      <w:r>
        <w:rPr>
          <w:rFonts w:hint="eastAsia"/>
        </w:rPr>
        <w:t>）。作為一個信徒，他強調他認同律法是善的，按</w:t>
      </w:r>
      <w:r>
        <w:rPr>
          <w:rFonts w:hint="eastAsia"/>
        </w:rPr>
        <w:t>著</w:t>
      </w:r>
      <w:r>
        <w:rPr>
          <w:rFonts w:hint="eastAsia"/>
        </w:rPr>
        <w:t>他</w:t>
      </w:r>
      <w:r>
        <w:rPr>
          <w:rFonts w:hint="eastAsia"/>
        </w:rPr>
        <w:t>裡</w:t>
      </w:r>
      <w:r>
        <w:rPr>
          <w:rFonts w:hint="eastAsia"/>
        </w:rPr>
        <w:t>面的意思，他是喜歡神的律的，他也立志遵守神的律法（羅七</w:t>
      </w:r>
      <w:r>
        <w:rPr>
          <w:rFonts w:hint="eastAsia"/>
        </w:rPr>
        <w:t>16</w:t>
      </w:r>
      <w:r>
        <w:rPr>
          <w:rFonts w:hint="eastAsia"/>
        </w:rPr>
        <w:t>、</w:t>
      </w:r>
      <w:r>
        <w:rPr>
          <w:rFonts w:hint="eastAsia"/>
        </w:rPr>
        <w:t>22</w:t>
      </w:r>
      <w:r>
        <w:rPr>
          <w:rFonts w:hint="eastAsia"/>
        </w:rPr>
        <w:t>、</w:t>
      </w:r>
      <w:r>
        <w:rPr>
          <w:rFonts w:hint="eastAsia"/>
        </w:rPr>
        <w:t>25</w:t>
      </w:r>
      <w:r>
        <w:rPr>
          <w:rFonts w:hint="eastAsia"/>
        </w:rPr>
        <w:t>），而且基督要成就的，就是要律法的義在那些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隨從肉體，只隨從聖靈的人身上，得以實行出來（羅八</w:t>
      </w:r>
      <w:proofErr w:type="gramStart"/>
      <w:r>
        <w:rPr>
          <w:rFonts w:hint="eastAsia"/>
        </w:rPr>
        <w:t>4</w:t>
      </w:r>
      <w:proofErr w:type="gramEnd"/>
      <w:r>
        <w:rPr>
          <w:rFonts w:hint="eastAsia"/>
        </w:rPr>
        <w:t>）。羅七</w:t>
      </w:r>
      <w:proofErr w:type="gramStart"/>
      <w:r>
        <w:rPr>
          <w:rFonts w:hint="eastAsia"/>
        </w:rPr>
        <w:t>7</w:t>
      </w:r>
      <w:proofErr w:type="gramEnd"/>
      <w:r>
        <w:rPr>
          <w:rFonts w:hint="eastAsia"/>
        </w:rPr>
        <w:t>說明了他所指的律法。在羅十三</w:t>
      </w:r>
      <w:r>
        <w:rPr>
          <w:rFonts w:hint="eastAsia"/>
        </w:rPr>
        <w:t>9</w:t>
      </w:r>
      <w:r>
        <w:rPr>
          <w:rFonts w:hint="eastAsia"/>
        </w:rPr>
        <w:t>，他清楚地列舉了以愛心實踐律法的具體例子，因而證明了在信徒的生命內，以愛為支配生命的動力，和遵從神律法所頒</w:t>
      </w:r>
      <w:proofErr w:type="gramStart"/>
      <w:r>
        <w:rPr>
          <w:rFonts w:hint="eastAsia"/>
        </w:rPr>
        <w:t>佈</w:t>
      </w:r>
      <w:proofErr w:type="gramEnd"/>
      <w:r>
        <w:rPr>
          <w:rFonts w:hint="eastAsia"/>
        </w:rPr>
        <w:t>的</w:t>
      </w:r>
      <w:proofErr w:type="gramStart"/>
      <w:r>
        <w:rPr>
          <w:rFonts w:hint="eastAsia"/>
        </w:rPr>
        <w:t>誡</w:t>
      </w:r>
      <w:proofErr w:type="gramEnd"/>
      <w:r>
        <w:rPr>
          <w:rFonts w:hint="eastAsia"/>
        </w:rPr>
        <w:t>命，這二者之間並無矛盾之處。那無可避免的結論就是，十誡的法則是適用於信徒的，因它們乃是愛神和愛鄰舍者所應有的人生態度的準則。保羅曾說：「我在神面前，不是沒有律法；在基督面前，正在律法之下」（林前九</w:t>
      </w:r>
      <w:r>
        <w:rPr>
          <w:rFonts w:hint="eastAsia"/>
        </w:rPr>
        <w:t>21</w:t>
      </w:r>
      <w:r>
        <w:rPr>
          <w:rFonts w:hint="eastAsia"/>
        </w:rPr>
        <w:t>）；他所用的詞彙跟「在律法之下」有相同的意思。就責任而言，他並沒有離開神的律法；他受制於基督的律法這事實，就是一個很好的例子，證明了在神面前，他不是沒有律法的。</w:t>
      </w: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 xml:space="preserve">　　當保羅說：「愛完全了律法」（羅十三</w:t>
      </w:r>
      <w:r>
        <w:rPr>
          <w:rFonts w:hint="eastAsia"/>
        </w:rPr>
        <w:t>10</w:t>
      </w:r>
      <w:r>
        <w:rPr>
          <w:rFonts w:hint="eastAsia"/>
        </w:rPr>
        <w:t>）時，他在第</w:t>
      </w:r>
      <w:r>
        <w:rPr>
          <w:rFonts w:hint="eastAsia"/>
        </w:rPr>
        <w:t>9</w:t>
      </w:r>
      <w:r>
        <w:rPr>
          <w:rFonts w:hint="eastAsia"/>
        </w:rPr>
        <w:t>節所列舉的，顯然就是他正在討論的律法的引例。「或有別的</w:t>
      </w:r>
      <w:proofErr w:type="gramStart"/>
      <w:r>
        <w:rPr>
          <w:rFonts w:hint="eastAsia"/>
        </w:rPr>
        <w:t>誡</w:t>
      </w:r>
      <w:proofErr w:type="gramEnd"/>
      <w:r>
        <w:rPr>
          <w:rFonts w:hint="eastAsia"/>
        </w:rPr>
        <w:t>命」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語暗示他沒有舉出全部的</w:t>
      </w:r>
      <w:proofErr w:type="gramStart"/>
      <w:r>
        <w:rPr>
          <w:rFonts w:hint="eastAsia"/>
        </w:rPr>
        <w:t>誡</w:t>
      </w:r>
      <w:proofErr w:type="gramEnd"/>
      <w:r>
        <w:rPr>
          <w:rFonts w:hint="eastAsia"/>
        </w:rPr>
        <w:t>命。因此，這其中的區分就是，「律法」是總稱，而</w:t>
      </w:r>
      <w:proofErr w:type="gramStart"/>
      <w:r>
        <w:rPr>
          <w:rFonts w:hint="eastAsia"/>
        </w:rPr>
        <w:t>誡命即</w:t>
      </w:r>
      <w:proofErr w:type="gramEnd"/>
      <w:r>
        <w:rPr>
          <w:rFonts w:hint="eastAsia"/>
        </w:rPr>
        <w:t>其中的具體細目。故此，雖然使徒約翰並沒有提及成全律法，他卻強調必須遵守和實行</w:t>
      </w:r>
      <w:proofErr w:type="gramStart"/>
      <w:r>
        <w:rPr>
          <w:rFonts w:hint="eastAsia"/>
        </w:rPr>
        <w:t>誡</w:t>
      </w:r>
      <w:proofErr w:type="gramEnd"/>
      <w:r>
        <w:rPr>
          <w:rFonts w:hint="eastAsia"/>
        </w:rPr>
        <w:t>命（約壹二</w:t>
      </w:r>
      <w:proofErr w:type="gramStart"/>
      <w:r>
        <w:rPr>
          <w:rFonts w:hint="eastAsia"/>
        </w:rPr>
        <w:lastRenderedPageBreak/>
        <w:t>3</w:t>
      </w:r>
      <w:proofErr w:type="gramEnd"/>
      <w:r>
        <w:rPr>
          <w:rFonts w:hint="eastAsia"/>
        </w:rPr>
        <w:t>-4</w:t>
      </w:r>
      <w:r>
        <w:rPr>
          <w:rFonts w:hint="eastAsia"/>
        </w:rPr>
        <w:t>，三</w:t>
      </w:r>
      <w:r>
        <w:rPr>
          <w:rFonts w:hint="eastAsia"/>
        </w:rPr>
        <w:t>22</w:t>
      </w:r>
      <w:r>
        <w:rPr>
          <w:rFonts w:hint="eastAsia"/>
        </w:rPr>
        <w:t>、</w:t>
      </w:r>
      <w:r>
        <w:rPr>
          <w:rFonts w:hint="eastAsia"/>
        </w:rPr>
        <w:t>24</w:t>
      </w:r>
      <w:r>
        <w:rPr>
          <w:rFonts w:hint="eastAsia"/>
        </w:rPr>
        <w:t>，五</w:t>
      </w:r>
      <w:proofErr w:type="gramStart"/>
      <w:r>
        <w:rPr>
          <w:rFonts w:hint="eastAsia"/>
        </w:rPr>
        <w:t>2</w:t>
      </w:r>
      <w:proofErr w:type="gramEnd"/>
      <w:r>
        <w:rPr>
          <w:rFonts w:hint="eastAsia"/>
        </w:rPr>
        <w:t>-3</w:t>
      </w:r>
      <w:r>
        <w:rPr>
          <w:rFonts w:hint="eastAsia"/>
        </w:rPr>
        <w:t>），而他的用意和保羅是一致的。當約翰說：「凡遵守主道的，愛神的心在他</w:t>
      </w:r>
      <w:r>
        <w:rPr>
          <w:rFonts w:hint="eastAsia"/>
        </w:rPr>
        <w:t>裡</w:t>
      </w:r>
      <w:r>
        <w:rPr>
          <w:rFonts w:hint="eastAsia"/>
        </w:rPr>
        <w:t>面實在是完全的」（約壹二</w:t>
      </w:r>
      <w:proofErr w:type="gramStart"/>
      <w:r>
        <w:rPr>
          <w:rFonts w:hint="eastAsia"/>
        </w:rPr>
        <w:t>5</w:t>
      </w:r>
      <w:proofErr w:type="gramEnd"/>
      <w:r>
        <w:rPr>
          <w:rFonts w:hint="eastAsia"/>
        </w:rPr>
        <w:t>）之時，他是指向他在另一處經文為愛神所下的定義；換句話說，愛神就是「遵守神的</w:t>
      </w:r>
      <w:proofErr w:type="gramStart"/>
      <w:r>
        <w:rPr>
          <w:rFonts w:hint="eastAsia"/>
        </w:rPr>
        <w:t>誡</w:t>
      </w:r>
      <w:proofErr w:type="gramEnd"/>
      <w:r>
        <w:rPr>
          <w:rFonts w:hint="eastAsia"/>
        </w:rPr>
        <w:t>命」（約壹五</w:t>
      </w:r>
      <w:proofErr w:type="gramStart"/>
      <w:r>
        <w:rPr>
          <w:rFonts w:hint="eastAsia"/>
        </w:rPr>
        <w:t>3</w:t>
      </w:r>
      <w:proofErr w:type="gramEnd"/>
      <w:r>
        <w:rPr>
          <w:rFonts w:hint="eastAsia"/>
        </w:rPr>
        <w:t>）。總結來說，遵守神的</w:t>
      </w:r>
      <w:proofErr w:type="gramStart"/>
      <w:r>
        <w:rPr>
          <w:rFonts w:hint="eastAsia"/>
        </w:rPr>
        <w:t>誡命才</w:t>
      </w:r>
      <w:proofErr w:type="gramEnd"/>
      <w:r>
        <w:rPr>
          <w:rFonts w:hint="eastAsia"/>
        </w:rPr>
        <w:t>是實實在在的顯明對神的愛，若非這樣，我們其實並非真正認識神，而我們對基督教</w:t>
      </w:r>
      <w:proofErr w:type="gramStart"/>
      <w:r>
        <w:rPr>
          <w:rFonts w:hint="eastAsia"/>
        </w:rPr>
        <w:t>的認信也</w:t>
      </w:r>
      <w:proofErr w:type="gramEnd"/>
      <w:r>
        <w:rPr>
          <w:rFonts w:hint="eastAsia"/>
        </w:rPr>
        <w:t>僅屬謊話而已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參：</w:t>
      </w:r>
      <w:proofErr w:type="gramStart"/>
      <w:r>
        <w:rPr>
          <w:rFonts w:hint="eastAsia"/>
        </w:rPr>
        <w:t>約壹二</w:t>
      </w:r>
      <w:r>
        <w:rPr>
          <w:rFonts w:hint="eastAsia"/>
        </w:rPr>
        <w:t>4</w:t>
      </w:r>
      <w:proofErr w:type="gramEnd"/>
      <w:r>
        <w:rPr>
          <w:rFonts w:hint="eastAsia"/>
        </w:rPr>
        <w:t>，四</w:t>
      </w:r>
      <w:proofErr w:type="gramStart"/>
      <w:r>
        <w:rPr>
          <w:rFonts w:hint="eastAsia"/>
        </w:rPr>
        <w:t>8</w:t>
      </w:r>
      <w:r>
        <w:rPr>
          <w:rFonts w:hint="eastAsia"/>
        </w:rPr>
        <w:t>）</w:t>
      </w:r>
      <w:proofErr w:type="gramEnd"/>
      <w:r>
        <w:rPr>
          <w:rFonts w:hint="eastAsia"/>
        </w:rPr>
        <w:t>。約翰重申了主耶穌的教導，也為我們記錄了主耶穌在這方面的命令（約十四</w:t>
      </w:r>
      <w:r>
        <w:rPr>
          <w:rFonts w:hint="eastAsia"/>
        </w:rPr>
        <w:t>15</w:t>
      </w:r>
      <w:r>
        <w:rPr>
          <w:rFonts w:hint="eastAsia"/>
        </w:rPr>
        <w:t>、</w:t>
      </w:r>
      <w:r>
        <w:rPr>
          <w:rFonts w:hint="eastAsia"/>
        </w:rPr>
        <w:t>21</w:t>
      </w:r>
      <w:r>
        <w:rPr>
          <w:rFonts w:hint="eastAsia"/>
        </w:rPr>
        <w:t>，十五</w:t>
      </w:r>
      <w:r>
        <w:rPr>
          <w:rFonts w:hint="eastAsia"/>
        </w:rPr>
        <w:t>10</w:t>
      </w:r>
      <w:r>
        <w:rPr>
          <w:rFonts w:hint="eastAsia"/>
        </w:rPr>
        <w:t>）。另有一點值得注意的，就是主耶穌以身作則來證明</w:t>
      </w:r>
      <w:proofErr w:type="gramStart"/>
      <w:r>
        <w:rPr>
          <w:rFonts w:hint="eastAsia"/>
        </w:rPr>
        <w:t>誡</w:t>
      </w:r>
      <w:proofErr w:type="gramEnd"/>
      <w:r>
        <w:rPr>
          <w:rFonts w:hint="eastAsia"/>
        </w:rPr>
        <w:t>命是必須遵守的：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遵守父的命令，因此常在父的愛</w:t>
      </w:r>
      <w:r>
        <w:rPr>
          <w:rFonts w:hint="eastAsia"/>
        </w:rPr>
        <w:t>裡</w:t>
      </w:r>
      <w:r>
        <w:rPr>
          <w:rFonts w:hint="eastAsia"/>
        </w:rPr>
        <w:t>，也能緊緊抓住父的愛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參：約十</w:t>
      </w:r>
      <w:proofErr w:type="gramStart"/>
      <w:r>
        <w:rPr>
          <w:rFonts w:hint="eastAsia"/>
        </w:rPr>
        <w:t>17</w:t>
      </w:r>
      <w:proofErr w:type="gramEnd"/>
      <w:r>
        <w:rPr>
          <w:rFonts w:hint="eastAsia"/>
        </w:rPr>
        <w:t>-18</w:t>
      </w:r>
      <w:r>
        <w:rPr>
          <w:rFonts w:hint="eastAsia"/>
        </w:rPr>
        <w:t>，十五</w:t>
      </w:r>
      <w:r>
        <w:rPr>
          <w:rFonts w:hint="eastAsia"/>
        </w:rPr>
        <w:t>10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 xml:space="preserve">　　新約作者之中，沒有人比雅各更熱切地要取得那印證信心、和與信心並存的果子。評定這些果子的標準，就是那「</w:t>
      </w:r>
      <w:proofErr w:type="gramStart"/>
      <w:r>
        <w:rPr>
          <w:rFonts w:hint="eastAsia"/>
        </w:rPr>
        <w:t>全備使</w:t>
      </w:r>
      <w:proofErr w:type="gramEnd"/>
      <w:r>
        <w:rPr>
          <w:rFonts w:hint="eastAsia"/>
        </w:rPr>
        <w:t>人自由的律法」（雅一</w:t>
      </w:r>
      <w:proofErr w:type="gramStart"/>
      <w:r>
        <w:rPr>
          <w:rFonts w:hint="eastAsia"/>
        </w:rPr>
        <w:t>25</w:t>
      </w:r>
      <w:proofErr w:type="gramEnd"/>
      <w:r>
        <w:rPr>
          <w:rFonts w:hint="eastAsia"/>
        </w:rPr>
        <w:t>）。像其他新約作者一樣，雅各十分明白愛才是動力。「至尊的律法」就是「要愛人如己」（雅二</w:t>
      </w:r>
      <w:proofErr w:type="gramStart"/>
      <w:r>
        <w:rPr>
          <w:rFonts w:hint="eastAsia"/>
        </w:rPr>
        <w:t>8</w:t>
      </w:r>
      <w:proofErr w:type="gramEnd"/>
      <w:r>
        <w:rPr>
          <w:rFonts w:hint="eastAsia"/>
        </w:rPr>
        <w:t>），但對雅各來說，無論是愛或是律法，其彰顯都有賴律法的實際條文，和藉</w:t>
      </w:r>
      <w:r>
        <w:rPr>
          <w:rFonts w:hint="eastAsia"/>
        </w:rPr>
        <w:t>著</w:t>
      </w:r>
      <w:r>
        <w:rPr>
          <w:rFonts w:hint="eastAsia"/>
        </w:rPr>
        <w:t>遵守</w:t>
      </w:r>
      <w:proofErr w:type="gramStart"/>
      <w:r>
        <w:rPr>
          <w:rFonts w:hint="eastAsia"/>
        </w:rPr>
        <w:t>誡</w:t>
      </w:r>
      <w:proofErr w:type="gramEnd"/>
      <w:r>
        <w:rPr>
          <w:rFonts w:hint="eastAsia"/>
        </w:rPr>
        <w:t>命所表達的愛，他在雅二</w:t>
      </w:r>
      <w:proofErr w:type="gramStart"/>
      <w:r>
        <w:rPr>
          <w:rFonts w:hint="eastAsia"/>
        </w:rPr>
        <w:t>11</w:t>
      </w:r>
      <w:proofErr w:type="gramEnd"/>
      <w:r>
        <w:rPr>
          <w:rFonts w:hint="eastAsia"/>
        </w:rPr>
        <w:t>也提供了例子。</w:t>
      </w:r>
      <w:proofErr w:type="gramStart"/>
      <w:r>
        <w:rPr>
          <w:rFonts w:hint="eastAsia"/>
        </w:rPr>
        <w:t>神要按</w:t>
      </w:r>
      <w:proofErr w:type="gramEnd"/>
      <w:r>
        <w:rPr>
          <w:rFonts w:hint="eastAsia"/>
        </w:rPr>
        <w:t>著</w:t>
      </w:r>
      <w:r>
        <w:rPr>
          <w:rFonts w:hint="eastAsia"/>
        </w:rPr>
        <w:t>這律法審判我們（雅二</w:t>
      </w:r>
      <w:proofErr w:type="gramStart"/>
      <w:r>
        <w:rPr>
          <w:rFonts w:hint="eastAsia"/>
        </w:rPr>
        <w:t>12</w:t>
      </w:r>
      <w:proofErr w:type="gramEnd"/>
      <w:r>
        <w:rPr>
          <w:rFonts w:hint="eastAsia"/>
        </w:rPr>
        <w:t>）；我們也要時常察看這律法（雅一</w:t>
      </w:r>
      <w:proofErr w:type="gramStart"/>
      <w:r>
        <w:rPr>
          <w:rFonts w:hint="eastAsia"/>
        </w:rPr>
        <w:t>25</w:t>
      </w:r>
      <w:proofErr w:type="gramEnd"/>
      <w:r>
        <w:rPr>
          <w:rFonts w:hint="eastAsia"/>
        </w:rPr>
        <w:t>）；我們要謹守這律法</w:t>
      </w:r>
      <w:r>
        <w:rPr>
          <w:rFonts w:hint="eastAsia"/>
        </w:rPr>
        <w:t>裡</w:t>
      </w:r>
      <w:r>
        <w:rPr>
          <w:rFonts w:hint="eastAsia"/>
        </w:rPr>
        <w:t>的每一條（雅二</w:t>
      </w:r>
      <w:proofErr w:type="gramStart"/>
      <w:r>
        <w:rPr>
          <w:rFonts w:hint="eastAsia"/>
        </w:rPr>
        <w:t>10</w:t>
      </w:r>
      <w:proofErr w:type="gramEnd"/>
      <w:r>
        <w:rPr>
          <w:rFonts w:hint="eastAsia"/>
        </w:rPr>
        <w:t>）；我們要遵行這律法（雅四</w:t>
      </w:r>
      <w:proofErr w:type="gramStart"/>
      <w:r>
        <w:rPr>
          <w:rFonts w:hint="eastAsia"/>
        </w:rPr>
        <w:t>11</w:t>
      </w:r>
      <w:proofErr w:type="gramEnd"/>
      <w:r>
        <w:rPr>
          <w:rFonts w:hint="eastAsia"/>
        </w:rPr>
        <w:t>）。</w:t>
      </w: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 xml:space="preserve">　　聖經作者不斷地提到神的律法，以此為判斷信徒行為和管理其生命的準則，原因是在於律法和</w:t>
      </w:r>
      <w:proofErr w:type="gramStart"/>
      <w:r>
        <w:rPr>
          <w:rFonts w:hint="eastAsia"/>
        </w:rPr>
        <w:t>神的</w:t>
      </w:r>
      <w:proofErr w:type="gramEnd"/>
      <w:r>
        <w:rPr>
          <w:rFonts w:hint="eastAsia"/>
        </w:rPr>
        <w:t>屬性的關係。</w:t>
      </w:r>
      <w:proofErr w:type="gramStart"/>
      <w:r>
        <w:rPr>
          <w:rFonts w:hint="eastAsia"/>
        </w:rPr>
        <w:t>神是聖潔</w:t>
      </w:r>
      <w:proofErr w:type="gramEnd"/>
      <w:r>
        <w:rPr>
          <w:rFonts w:hint="eastAsia"/>
        </w:rPr>
        <w:t>、公義和良善的。同樣，「律法是聖潔的，</w:t>
      </w:r>
      <w:proofErr w:type="gramStart"/>
      <w:r>
        <w:rPr>
          <w:rFonts w:hint="eastAsia"/>
        </w:rPr>
        <w:t>誡</w:t>
      </w:r>
      <w:proofErr w:type="gramEnd"/>
      <w:r>
        <w:rPr>
          <w:rFonts w:hint="eastAsia"/>
        </w:rPr>
        <w:t>命也是聖潔、公義、良善的」（羅七</w:t>
      </w:r>
      <w:proofErr w:type="gramStart"/>
      <w:r>
        <w:rPr>
          <w:rFonts w:hint="eastAsia"/>
        </w:rPr>
        <w:t>12</w:t>
      </w:r>
      <w:proofErr w:type="gramEnd"/>
      <w:r>
        <w:rPr>
          <w:rFonts w:hint="eastAsia"/>
        </w:rPr>
        <w:t>）。因此，律法反映了神自己的完美。總括來說，律法就是神聖潔的化身，因它表達了與神的榮耀相稱的思想和行為上的法則。我們要在生命的各方面彰顯聖潔，</w:t>
      </w:r>
      <w:proofErr w:type="gramStart"/>
      <w:r>
        <w:rPr>
          <w:rFonts w:hint="eastAsia"/>
        </w:rPr>
        <w:t>因為那召我們</w:t>
      </w:r>
      <w:proofErr w:type="gramEnd"/>
      <w:r>
        <w:rPr>
          <w:rFonts w:hint="eastAsia"/>
        </w:rPr>
        <w:t>的是聖潔的（彼前一</w:t>
      </w:r>
      <w:r>
        <w:rPr>
          <w:rFonts w:hint="eastAsia"/>
        </w:rPr>
        <w:t>15-16</w:t>
      </w:r>
      <w:r>
        <w:rPr>
          <w:rFonts w:hint="eastAsia"/>
        </w:rPr>
        <w:t>）。要解除律法所規定的要求，就抵觸了恩典所建立的人與神的關係。</w:t>
      </w:r>
      <w:proofErr w:type="gramStart"/>
      <w:r>
        <w:rPr>
          <w:rFonts w:hint="eastAsia"/>
        </w:rPr>
        <w:t>救恩是</w:t>
      </w:r>
      <w:proofErr w:type="gramEnd"/>
      <w:r>
        <w:rPr>
          <w:rFonts w:hint="eastAsia"/>
        </w:rPr>
        <w:t>把</w:t>
      </w:r>
      <w:proofErr w:type="gramStart"/>
      <w:r>
        <w:rPr>
          <w:rFonts w:hint="eastAsia"/>
        </w:rPr>
        <w:t>人從罪中</w:t>
      </w:r>
      <w:proofErr w:type="gramEnd"/>
      <w:r>
        <w:rPr>
          <w:rFonts w:hint="eastAsia"/>
        </w:rPr>
        <w:t>拯救出來，而「違背律法就是罪」（約壹三</w:t>
      </w:r>
      <w:proofErr w:type="gramStart"/>
      <w:r>
        <w:rPr>
          <w:rFonts w:hint="eastAsia"/>
        </w:rPr>
        <w:t>4</w:t>
      </w:r>
      <w:proofErr w:type="gramEnd"/>
      <w:r>
        <w:rPr>
          <w:rFonts w:hint="eastAsia"/>
        </w:rPr>
        <w:t>）。因此，</w:t>
      </w:r>
      <w:proofErr w:type="gramStart"/>
      <w:r>
        <w:rPr>
          <w:rFonts w:hint="eastAsia"/>
        </w:rPr>
        <w:t>救恩就是</w:t>
      </w:r>
      <w:proofErr w:type="gramEnd"/>
      <w:r>
        <w:rPr>
          <w:rFonts w:hint="eastAsia"/>
        </w:rPr>
        <w:t>使人獲救脫離干犯律法的困境，卻進到能以順從律法的地步。對律法有偏見的反律法主義打擊福音的本質。它實際上是告訴人：讓我們繼續犯罪。</w:t>
      </w: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 xml:space="preserve">　　信徒是照</w:t>
      </w:r>
      <w:r>
        <w:rPr>
          <w:rFonts w:hint="eastAsia"/>
        </w:rPr>
        <w:t>著</w:t>
      </w:r>
      <w:r>
        <w:rPr>
          <w:rFonts w:hint="eastAsia"/>
        </w:rPr>
        <w:t>神的形像</w:t>
      </w:r>
      <w:proofErr w:type="gramStart"/>
      <w:r>
        <w:rPr>
          <w:rFonts w:hint="eastAsia"/>
        </w:rPr>
        <w:t>重新受造的</w:t>
      </w:r>
      <w:proofErr w:type="gramEnd"/>
      <w:r>
        <w:rPr>
          <w:rFonts w:hint="eastAsia"/>
        </w:rPr>
        <w:t>；因此他愛神，也愛弟兄（約壹四</w:t>
      </w:r>
      <w:proofErr w:type="gramStart"/>
      <w:r>
        <w:rPr>
          <w:rFonts w:hint="eastAsia"/>
        </w:rPr>
        <w:t>20</w:t>
      </w:r>
      <w:proofErr w:type="gramEnd"/>
      <w:r>
        <w:rPr>
          <w:rFonts w:hint="eastAsia"/>
        </w:rPr>
        <w:t>-21</w:t>
      </w:r>
      <w:r>
        <w:rPr>
          <w:rFonts w:hint="eastAsia"/>
        </w:rPr>
        <w:t>）。因他愛神的緣故，他也愛那能反映神的完美的一切事物。在他的內心深處，他喜悅神的律法（羅七</w:t>
      </w:r>
      <w:proofErr w:type="gramStart"/>
      <w:r>
        <w:rPr>
          <w:rFonts w:hint="eastAsia"/>
        </w:rPr>
        <w:t>22</w:t>
      </w:r>
      <w:proofErr w:type="gramEnd"/>
      <w:r>
        <w:rPr>
          <w:rFonts w:hint="eastAsia"/>
        </w:rPr>
        <w:t>）。順服是他的喜樂，不順服使他的心不安。神預定聖徒要效法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兒子的模樣（羅八</w:t>
      </w:r>
      <w:proofErr w:type="gramStart"/>
      <w:r>
        <w:rPr>
          <w:rFonts w:hint="eastAsia"/>
        </w:rPr>
        <w:t>29</w:t>
      </w:r>
      <w:proofErr w:type="gramEnd"/>
      <w:r>
        <w:rPr>
          <w:rFonts w:hint="eastAsia"/>
        </w:rPr>
        <w:t>），聖徒是照</w:t>
      </w:r>
      <w:r>
        <w:rPr>
          <w:rFonts w:hint="eastAsia"/>
        </w:rPr>
        <w:t>著</w:t>
      </w:r>
      <w:r>
        <w:rPr>
          <w:rFonts w:hint="eastAsia"/>
        </w:rPr>
        <w:t>主耶穌聖潔無罪的樣式</w:t>
      </w:r>
      <w:proofErr w:type="gramStart"/>
      <w:r>
        <w:rPr>
          <w:rFonts w:hint="eastAsia"/>
        </w:rPr>
        <w:t>重新受造的</w:t>
      </w:r>
      <w:proofErr w:type="gramEnd"/>
      <w:r>
        <w:rPr>
          <w:rFonts w:hint="eastAsia"/>
        </w:rPr>
        <w:t>，而耶穌可以對</w:t>
      </w:r>
      <w:proofErr w:type="gramStart"/>
      <w:r>
        <w:rPr>
          <w:rFonts w:hint="eastAsia"/>
        </w:rPr>
        <w:t>父神說</w:t>
      </w:r>
      <w:proofErr w:type="gramEnd"/>
      <w:r>
        <w:rPr>
          <w:rFonts w:hint="eastAsia"/>
        </w:rPr>
        <w:t>：「你的律法在我心</w:t>
      </w:r>
      <w:r>
        <w:rPr>
          <w:rFonts w:hint="eastAsia"/>
        </w:rPr>
        <w:t>裡</w:t>
      </w:r>
      <w:r>
        <w:rPr>
          <w:rFonts w:hint="eastAsia"/>
        </w:rPr>
        <w:t>」（詩四十</w:t>
      </w:r>
      <w:r>
        <w:rPr>
          <w:rFonts w:hint="eastAsia"/>
        </w:rPr>
        <w:t>8</w:t>
      </w:r>
      <w:r>
        <w:rPr>
          <w:rFonts w:hint="eastAsia"/>
        </w:rPr>
        <w:t>）。</w:t>
      </w: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 xml:space="preserve">　　書目：</w:t>
      </w:r>
      <w:r>
        <w:rPr>
          <w:rFonts w:hint="eastAsia"/>
        </w:rPr>
        <w:t xml:space="preserve">J. Durham, </w:t>
      </w:r>
      <w:proofErr w:type="gramStart"/>
      <w:r>
        <w:rPr>
          <w:rFonts w:hint="eastAsia"/>
        </w:rPr>
        <w:t>The</w:t>
      </w:r>
      <w:proofErr w:type="gramEnd"/>
      <w:r>
        <w:rPr>
          <w:rFonts w:hint="eastAsia"/>
        </w:rPr>
        <w:t xml:space="preserve"> Law Unsealed, 1802</w:t>
      </w:r>
      <w:r>
        <w:rPr>
          <w:rFonts w:hint="eastAsia"/>
        </w:rPr>
        <w:t>;</w:t>
      </w: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 xml:space="preserve">S. H. </w:t>
      </w:r>
      <w:proofErr w:type="spellStart"/>
      <w:r>
        <w:rPr>
          <w:rFonts w:hint="eastAsia"/>
        </w:rPr>
        <w:t>Tyng</w:t>
      </w:r>
      <w:proofErr w:type="spellEnd"/>
      <w:r>
        <w:rPr>
          <w:rFonts w:hint="eastAsia"/>
        </w:rPr>
        <w:t>, Lectures on the Law and the Gospel, 1849</w:t>
      </w:r>
      <w:r>
        <w:rPr>
          <w:rFonts w:hint="eastAsia"/>
        </w:rPr>
        <w:t>;</w:t>
      </w: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 xml:space="preserve">W. S. </w:t>
      </w:r>
      <w:proofErr w:type="spellStart"/>
      <w:r>
        <w:rPr>
          <w:rFonts w:hint="eastAsia"/>
        </w:rPr>
        <w:t>Plumer</w:t>
      </w:r>
      <w:proofErr w:type="spellEnd"/>
      <w:r>
        <w:rPr>
          <w:rFonts w:hint="eastAsia"/>
        </w:rPr>
        <w:t xml:space="preserve">, </w:t>
      </w:r>
      <w:proofErr w:type="gramStart"/>
      <w:r>
        <w:rPr>
          <w:rFonts w:hint="eastAsia"/>
        </w:rPr>
        <w:t>The</w:t>
      </w:r>
      <w:proofErr w:type="gramEnd"/>
      <w:r>
        <w:rPr>
          <w:rFonts w:hint="eastAsia"/>
        </w:rPr>
        <w:t xml:space="preserve"> Law of God as Contained in the Ten Commandments, 1864</w:t>
      </w:r>
      <w:r>
        <w:rPr>
          <w:rFonts w:hint="eastAsia"/>
        </w:rPr>
        <w:t>;</w:t>
      </w: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 xml:space="preserve">P. H. </w:t>
      </w:r>
      <w:proofErr w:type="spellStart"/>
      <w:r>
        <w:rPr>
          <w:rFonts w:hint="eastAsia"/>
        </w:rPr>
        <w:t>Eldersveld</w:t>
      </w:r>
      <w:proofErr w:type="spellEnd"/>
      <w:r>
        <w:rPr>
          <w:rFonts w:hint="eastAsia"/>
        </w:rPr>
        <w:t>, Of Law and love, 1954</w:t>
      </w:r>
      <w:r>
        <w:rPr>
          <w:rFonts w:hint="eastAsia"/>
        </w:rPr>
        <w:t>;</w:t>
      </w: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>C. H. Dodd, '</w:t>
      </w:r>
      <w:proofErr w:type="spellStart"/>
      <w:r>
        <w:rPr>
          <w:rFonts w:hint="eastAsia"/>
        </w:rPr>
        <w:t>Ennomos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Christou</w:t>
      </w:r>
      <w:proofErr w:type="spellEnd"/>
      <w:r>
        <w:rPr>
          <w:rFonts w:hint="eastAsia"/>
        </w:rPr>
        <w:t xml:space="preserve">' in More New Testament Studies, 1968, </w:t>
      </w:r>
      <w:r>
        <w:rPr>
          <w:rFonts w:hint="eastAsia"/>
        </w:rPr>
        <w:t>頁</w:t>
      </w:r>
      <w:r>
        <w:rPr>
          <w:rFonts w:hint="eastAsia"/>
        </w:rPr>
        <w:t>134-48</w:t>
      </w:r>
      <w:r>
        <w:rPr>
          <w:rFonts w:hint="eastAsia"/>
        </w:rPr>
        <w:t>;</w:t>
      </w: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>C. H. Dodd, Gospel and Law, 1953</w:t>
      </w:r>
      <w:r>
        <w:rPr>
          <w:rFonts w:hint="eastAsia"/>
        </w:rPr>
        <w:t>;</w:t>
      </w: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 xml:space="preserve">E. F. </w:t>
      </w:r>
      <w:proofErr w:type="spellStart"/>
      <w:r>
        <w:rPr>
          <w:rFonts w:hint="eastAsia"/>
        </w:rPr>
        <w:t>Kevan</w:t>
      </w:r>
      <w:proofErr w:type="spellEnd"/>
      <w:r>
        <w:rPr>
          <w:rFonts w:hint="eastAsia"/>
        </w:rPr>
        <w:t xml:space="preserve">, </w:t>
      </w:r>
      <w:proofErr w:type="gramStart"/>
      <w:r>
        <w:rPr>
          <w:rFonts w:hint="eastAsia"/>
        </w:rPr>
        <w:t>The</w:t>
      </w:r>
      <w:proofErr w:type="gramEnd"/>
      <w:r>
        <w:rPr>
          <w:rFonts w:hint="eastAsia"/>
        </w:rPr>
        <w:t xml:space="preserve"> Evangelical Doctrine of Law, 1955</w:t>
      </w:r>
      <w:r>
        <w:rPr>
          <w:rFonts w:hint="eastAsia"/>
        </w:rPr>
        <w:t>;</w:t>
      </w: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 xml:space="preserve">H. N. </w:t>
      </w:r>
      <w:proofErr w:type="spellStart"/>
      <w:r>
        <w:rPr>
          <w:rFonts w:hint="eastAsia"/>
        </w:rPr>
        <w:t>Ridderbos</w:t>
      </w:r>
      <w:proofErr w:type="spellEnd"/>
      <w:r>
        <w:rPr>
          <w:rFonts w:hint="eastAsia"/>
        </w:rPr>
        <w:t>, When the Time Had Fully Come, 1957</w:t>
      </w:r>
      <w:r>
        <w:rPr>
          <w:rFonts w:hint="eastAsia"/>
        </w:rPr>
        <w:t>;</w:t>
      </w: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lastRenderedPageBreak/>
        <w:t xml:space="preserve">H.-H. </w:t>
      </w:r>
      <w:proofErr w:type="spellStart"/>
      <w:r>
        <w:rPr>
          <w:rFonts w:hint="eastAsia"/>
        </w:rPr>
        <w:t>Esser</w:t>
      </w:r>
      <w:proofErr w:type="spellEnd"/>
      <w:r>
        <w:rPr>
          <w:rFonts w:hint="eastAsia"/>
        </w:rPr>
        <w:t xml:space="preserve">, NIDNTT 2, </w:t>
      </w:r>
      <w:r>
        <w:rPr>
          <w:rFonts w:hint="eastAsia"/>
        </w:rPr>
        <w:t>頁</w:t>
      </w:r>
      <w:r>
        <w:rPr>
          <w:rFonts w:hint="eastAsia"/>
        </w:rPr>
        <w:t>436-56</w:t>
      </w:r>
      <w:r>
        <w:rPr>
          <w:rFonts w:hint="eastAsia"/>
        </w:rPr>
        <w:t>;</w:t>
      </w: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 xml:space="preserve">H. </w:t>
      </w:r>
      <w:proofErr w:type="spellStart"/>
      <w:r>
        <w:rPr>
          <w:rFonts w:hint="eastAsia"/>
        </w:rPr>
        <w:t>Preisker</w:t>
      </w:r>
      <w:proofErr w:type="spellEnd"/>
      <w:r>
        <w:rPr>
          <w:rFonts w:hint="eastAsia"/>
        </w:rPr>
        <w:t>, TDNT 2</w:t>
      </w:r>
      <w:proofErr w:type="gramStart"/>
      <w:r>
        <w:rPr>
          <w:rFonts w:hint="eastAsia"/>
        </w:rPr>
        <w:t>,</w:t>
      </w:r>
      <w:r>
        <w:rPr>
          <w:rFonts w:hint="eastAsia"/>
        </w:rPr>
        <w:t>頁</w:t>
      </w:r>
      <w:r>
        <w:rPr>
          <w:rFonts w:hint="eastAsia"/>
        </w:rPr>
        <w:t>372</w:t>
      </w:r>
      <w:proofErr w:type="gramEnd"/>
      <w:r>
        <w:rPr>
          <w:rFonts w:hint="eastAsia"/>
        </w:rPr>
        <w:t>-3</w:t>
      </w:r>
      <w:r>
        <w:rPr>
          <w:rFonts w:hint="eastAsia"/>
        </w:rPr>
        <w:t>;</w:t>
      </w:r>
    </w:p>
    <w:p w:rsidR="00250D34" w:rsidRDefault="00250D34" w:rsidP="00250D34">
      <w:pPr>
        <w:rPr>
          <w:rFonts w:hint="eastAsia"/>
        </w:rPr>
      </w:pPr>
      <w:r>
        <w:rPr>
          <w:rFonts w:hint="eastAsia"/>
        </w:rPr>
        <w:t xml:space="preserve">J. D. M. </w:t>
      </w:r>
      <w:proofErr w:type="spellStart"/>
      <w:r>
        <w:rPr>
          <w:rFonts w:hint="eastAsia"/>
        </w:rPr>
        <w:t>Derrett</w:t>
      </w:r>
      <w:proofErr w:type="spellEnd"/>
      <w:r>
        <w:rPr>
          <w:rFonts w:hint="eastAsia"/>
        </w:rPr>
        <w:t>, Law in the New Testament, 1970</w:t>
      </w:r>
      <w:r>
        <w:rPr>
          <w:rFonts w:hint="eastAsia"/>
        </w:rPr>
        <w:t>。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*</w:t>
      </w:r>
      <w:r>
        <w:rPr>
          <w:rFonts w:hint="eastAsia"/>
        </w:rPr>
        <w:t>聖經倫理觀</w:t>
      </w:r>
      <w:r>
        <w:rPr>
          <w:rFonts w:hint="eastAsia"/>
        </w:rPr>
        <w:t>{\</w:t>
      </w:r>
      <w:proofErr w:type="spellStart"/>
      <w:r>
        <w:rPr>
          <w:rFonts w:hint="eastAsia"/>
        </w:rPr>
        <w:t>LinkToBook:TopicID</w:t>
      </w:r>
      <w:proofErr w:type="spellEnd"/>
      <w:r>
        <w:rPr>
          <w:rFonts w:hint="eastAsia"/>
        </w:rPr>
        <w:t>=1323,Name=</w:t>
      </w:r>
      <w:r>
        <w:rPr>
          <w:rFonts w:hint="eastAsia"/>
        </w:rPr>
        <w:t>聖經倫理（</w:t>
      </w:r>
      <w:r>
        <w:rPr>
          <w:rFonts w:hint="eastAsia"/>
        </w:rPr>
        <w:t>ETHICS, BIBLICAL</w:t>
      </w:r>
      <w:r>
        <w:rPr>
          <w:rFonts w:hint="eastAsia"/>
        </w:rPr>
        <w:t>）</w:t>
      </w:r>
      <w:r>
        <w:rPr>
          <w:rFonts w:hint="eastAsia"/>
        </w:rPr>
        <w:t>}</w:t>
      </w:r>
    </w:p>
    <w:p w:rsidR="00CB59A3" w:rsidRPr="00250D34" w:rsidRDefault="00250D34" w:rsidP="00250D34">
      <w:r>
        <w:rPr>
          <w:rFonts w:hint="eastAsia"/>
        </w:rPr>
        <w:t>）</w:t>
      </w:r>
      <w:r>
        <w:rPr>
          <w:rFonts w:hint="eastAsia"/>
        </w:rPr>
        <w:t xml:space="preserve"> J.M.</w:t>
      </w:r>
    </w:p>
    <w:sectPr w:rsidR="00CB59A3" w:rsidRPr="00250D3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val="bestFit" w:percent="185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D34"/>
    <w:rsid w:val="000F78E2"/>
    <w:rsid w:val="00250D34"/>
    <w:rsid w:val="00CB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D24A5-54C1-49FE-850A-64114D00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2027</Words>
  <Characters>11559</Characters>
  <Application>Microsoft Office Word</Application>
  <DocSecurity>0</DocSecurity>
  <Lines>96</Lines>
  <Paragraphs>27</Paragraphs>
  <ScaleCrop>false</ScaleCrop>
  <Company>我去买吧</Company>
  <LinksUpToDate>false</LinksUpToDate>
  <CharactersWithSpaces>13559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</dc:creator>
  <cp:keywords/>
  <dc:description/>
  <cp:lastModifiedBy>Mic</cp:lastModifiedBy>
  <cp:revision>1</cp:revision>
  <dcterms:created xsi:type="dcterms:W3CDTF">2019-09-14T02:15:00Z</dcterms:created>
  <dcterms:modified xsi:type="dcterms:W3CDTF">2019-09-14T02:27:00Z</dcterms:modified>
</cp:coreProperties>
</file>